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0"/>
        <w:jc w:val="center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贵州民族大学2025年贵州省教育科学规划年度课题暨粤黔专项课题申报工作通知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校属各单位：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本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项目学校限报25项。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jc w:val="left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请申报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仔细阅读《省教育厅办公室关于组织2025年贵州省教育科学规划年度课题暨粤黔专项课题申报工作的通知》，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务必使用本通知里附件模板进行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填写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申报材料要求及报送：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（一）申报材料提交清单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1.《贵州省教育科学规划课题申请书》（1式3份）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2.《课题设计论证活页》（1式3份）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3.《贵州省教育科学规划课题申报汇总表》（1式1份）。《贵州省教育科学规划课题申报汇总表》的填报信息需与《贵州省教育科学规划课题申请书》填报信息一致，不一致的申报课题将被取消评审资格。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（二）申报材料填写、印制及装袋要求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1.申报者需严格按《课题申请书》《活页》和《汇总表》等申报材料的文字说明，统一使用电脑输入或钢笔填写。《申请书》和《活页》，请分别使用A3纸双面印制，中线骑缝装订。《汇总表》使用A4纸打印。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2.申报者需将所有材料装于1个纸质档案袋中，并将《申请书》的封面打印1张粘贴于档案袋封面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申报者电子版材料文件夹须以其姓名命名。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jc w:val="left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请申报人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务必于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2025年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5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月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7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日之前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，同时将申报材料的电子版、纸质版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以及《中共贵州民族大学委员会意识形态审查表（学院/部门）》（1份，签字盖章双面打印）、《中共贵州民族大学委员会意识形态审查表（专家）》（2份，2位专家签字）报送给南校区行政楼216室（人文社科综合办）邝老师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2" w:firstLineChars="200"/>
        <w:jc w:val="left"/>
        <w:textAlignment w:val="auto"/>
        <w:rPr>
          <w:rFonts w:hint="default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</w:pP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材料不符合要求不予受理！逾期不予受理！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560"/>
        <w:jc w:val="center"/>
        <w:textAlignment w:val="auto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560"/>
        <w:jc w:val="center"/>
        <w:textAlignment w:val="auto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560"/>
        <w:jc w:val="right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科研处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560"/>
        <w:jc w:val="right"/>
        <w:textAlignment w:val="auto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2025年  3月 10日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jOGE4OGYxYzE0ODYwNmQ1MmViODlmNzRiNDM2NGMifQ=="/>
  </w:docVars>
  <w:rsids>
    <w:rsidRoot w:val="00000000"/>
    <w:rsid w:val="03EA620C"/>
    <w:rsid w:val="04161698"/>
    <w:rsid w:val="0B664CB3"/>
    <w:rsid w:val="19E020D4"/>
    <w:rsid w:val="1DC046F7"/>
    <w:rsid w:val="22D02770"/>
    <w:rsid w:val="351849C1"/>
    <w:rsid w:val="3AE668DF"/>
    <w:rsid w:val="47F2127F"/>
    <w:rsid w:val="4C96649F"/>
    <w:rsid w:val="5B884C7D"/>
    <w:rsid w:val="5C311D40"/>
    <w:rsid w:val="716B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2025-03-10T03:10:24Z</dcterms:created>
  <dc:creator>Admin</dc:creator>
  <cp:lastModifiedBy>Admin</cp:lastModifiedBy>
  <cp:lastPrinted>2025-03-10T03:37:33Z</cp:lastPrinted>
  <dcterms:modified xsi:type="dcterms:W3CDTF">2025-03-10T03:38:23Z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470A58AF9959481E8C580FBD837E2F81_12</vt:lpwstr>
  </property>
</Properties>
</file>