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/>
          <w:sz w:val="32"/>
          <w:szCs w:val="36"/>
          <w:lang w:eastAsia="zh-CN"/>
        </w:rPr>
      </w:pPr>
      <w:r>
        <w:rPr>
          <w:rFonts w:hint="eastAsia" w:ascii="黑体" w:hAnsi="黑体" w:eastAsia="黑体"/>
          <w:sz w:val="32"/>
          <w:szCs w:val="36"/>
        </w:rPr>
        <w:t>附件</w:t>
      </w:r>
      <w:r>
        <w:rPr>
          <w:rFonts w:hint="eastAsia" w:ascii="黑体" w:hAnsi="黑体" w:eastAsia="黑体"/>
          <w:sz w:val="32"/>
          <w:szCs w:val="36"/>
          <w:lang w:val="en-US" w:eastAsia="zh-CN"/>
        </w:rPr>
        <w:t>1</w:t>
      </w:r>
      <w:bookmarkStart w:id="0" w:name="_GoBack"/>
      <w:bookmarkEnd w:id="0"/>
    </w:p>
    <w:p>
      <w:pPr>
        <w:spacing w:line="560" w:lineRule="exact"/>
        <w:rPr>
          <w:rFonts w:ascii="方正小标宋简体" w:hAnsi="仿宋" w:eastAsia="方正小标宋简体"/>
          <w:sz w:val="44"/>
          <w:szCs w:val="36"/>
        </w:rPr>
      </w:pPr>
    </w:p>
    <w:p>
      <w:pPr>
        <w:spacing w:line="700" w:lineRule="exact"/>
        <w:jc w:val="center"/>
        <w:rPr>
          <w:rFonts w:ascii="仿宋" w:hAnsi="仿宋" w:eastAsia="仿宋"/>
          <w:sz w:val="44"/>
          <w:szCs w:val="32"/>
        </w:rPr>
      </w:pPr>
      <w:r>
        <w:rPr>
          <w:rFonts w:hint="eastAsia" w:ascii="方正小标宋简体" w:hAnsi="仿宋" w:eastAsia="方正小标宋简体"/>
          <w:sz w:val="44"/>
          <w:szCs w:val="36"/>
        </w:rPr>
        <w:t>验收项目材料装订顺序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封面（附后）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《贵州省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省级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科技计划项目验收申请表》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（3）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项目任务书（原件复印件）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（4）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《贵州省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省级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科技计划项目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验收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自评价报告》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（5）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通过实质性审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核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的科技报告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（6）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财务决算及经费使用支撑材料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包括项目经费决算表或专项审计报告等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（7）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完成考核指标的相关支撑材料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（8）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《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贵州省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省级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科技计划项目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科技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成果信息表》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（9）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项目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调整相关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材料。如项目实施过程中有调整情形的，需提供相应情况说明，且附项目执行期内的批准或备案材料。涉及变更项目承担单位、参与单位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项目负责人、项目实施周期（项目延期）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项目主要研究内容和考核指标等重大调整事项的项目，需提供项目执行期内省科技厅的批准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文书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；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在研究方向不变、考核指标不降低的前提下自主调整研究方案、技术路线的项目，需提供项目执行期内省科技厅的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备案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材料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备注：验收材料不作装订形式要求，但务必按照上述顺序装订；验收材料份数依据验收专家人数确定，加盖鲜章的验收材料至少1份，其他可为复印件。</w:t>
      </w:r>
    </w:p>
    <w:p>
      <w:pPr>
        <w:rPr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任务书</w:t>
      </w:r>
      <w:r>
        <w:rPr>
          <w:sz w:val="30"/>
          <w:szCs w:val="30"/>
        </w:rPr>
        <w:t>编号：</w:t>
      </w:r>
    </w:p>
    <w:p/>
    <w:p/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6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贵州省</w:t>
      </w:r>
      <w:r>
        <w:rPr>
          <w:rFonts w:hint="eastAsia" w:ascii="方正小标宋简体" w:hAnsi="方正小标宋简体" w:eastAsia="方正小标宋简体" w:cs="方正小标宋简体"/>
          <w:sz w:val="52"/>
          <w:szCs w:val="52"/>
          <w:lang w:eastAsia="zh-CN"/>
        </w:rPr>
        <w:t>省级</w:t>
      </w: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科技计划项目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6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验</w:t>
      </w:r>
      <w:r>
        <w:rPr>
          <w:rFonts w:hint="default" w:ascii="方正小标宋简体" w:hAnsi="方正小标宋简体" w:eastAsia="方正小标宋简体" w:cs="方正小标宋简体"/>
          <w:sz w:val="52"/>
          <w:szCs w:val="52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收</w:t>
      </w:r>
      <w:r>
        <w:rPr>
          <w:rFonts w:hint="default" w:ascii="方正小标宋简体" w:hAnsi="方正小标宋简体" w:eastAsia="方正小标宋简体" w:cs="方正小标宋简体"/>
          <w:sz w:val="52"/>
          <w:szCs w:val="52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材</w:t>
      </w:r>
      <w:r>
        <w:rPr>
          <w:rFonts w:hint="default" w:ascii="方正小标宋简体" w:hAnsi="方正小标宋简体" w:eastAsia="方正小标宋简体" w:cs="方正小标宋简体"/>
          <w:sz w:val="52"/>
          <w:szCs w:val="52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料</w:t>
      </w:r>
    </w:p>
    <w:p/>
    <w:p/>
    <w:p/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7"/>
        <w:gridCol w:w="68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tblHeader/>
          <w:jc w:val="center"/>
        </w:trPr>
        <w:tc>
          <w:tcPr>
            <w:tcW w:w="1537" w:type="dxa"/>
            <w:noWrap w:val="0"/>
            <w:vAlign w:val="center"/>
          </w:tcPr>
          <w:p>
            <w:pPr>
              <w:jc w:val="both"/>
              <w:rPr>
                <w:rFonts w:hint="default"/>
                <w:sz w:val="30"/>
                <w:szCs w:val="30"/>
                <w:vertAlign w:val="baseline"/>
              </w:rPr>
            </w:pPr>
            <w:r>
              <w:rPr>
                <w:rFonts w:hint="default"/>
                <w:sz w:val="30"/>
                <w:szCs w:val="30"/>
                <w:vertAlign w:val="baseline"/>
              </w:rPr>
              <w:t>项目名称</w:t>
            </w:r>
          </w:p>
        </w:tc>
        <w:tc>
          <w:tcPr>
            <w:tcW w:w="6886" w:type="dxa"/>
            <w:noWrap w:val="0"/>
            <w:vAlign w:val="center"/>
          </w:tcPr>
          <w:p>
            <w:pPr>
              <w:jc w:val="both"/>
              <w:rPr>
                <w:rFonts w:hint="default"/>
                <w:sz w:val="30"/>
                <w:szCs w:val="30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tblHeader/>
          <w:jc w:val="center"/>
        </w:trPr>
        <w:tc>
          <w:tcPr>
            <w:tcW w:w="1537" w:type="dxa"/>
            <w:noWrap w:val="0"/>
            <w:vAlign w:val="center"/>
          </w:tcPr>
          <w:p>
            <w:pPr>
              <w:jc w:val="both"/>
              <w:rPr>
                <w:rFonts w:hint="default"/>
                <w:sz w:val="30"/>
                <w:szCs w:val="30"/>
                <w:vertAlign w:val="baseline"/>
              </w:rPr>
            </w:pPr>
            <w:r>
              <w:rPr>
                <w:rFonts w:hint="default"/>
                <w:sz w:val="30"/>
                <w:szCs w:val="30"/>
                <w:vertAlign w:val="baseline"/>
              </w:rPr>
              <w:t>承担单位</w:t>
            </w:r>
          </w:p>
        </w:tc>
        <w:tc>
          <w:tcPr>
            <w:tcW w:w="6886" w:type="dxa"/>
            <w:noWrap w:val="0"/>
            <w:vAlign w:val="center"/>
          </w:tcPr>
          <w:p>
            <w:pPr>
              <w:jc w:val="both"/>
              <w:rPr>
                <w:rFonts w:hint="default"/>
                <w:sz w:val="30"/>
                <w:szCs w:val="30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tblHeader/>
          <w:jc w:val="center"/>
        </w:trPr>
        <w:tc>
          <w:tcPr>
            <w:tcW w:w="1537" w:type="dxa"/>
            <w:noWrap w:val="0"/>
            <w:vAlign w:val="center"/>
          </w:tcPr>
          <w:p>
            <w:pPr>
              <w:jc w:val="both"/>
              <w:rPr>
                <w:rFonts w:hint="default"/>
                <w:sz w:val="30"/>
                <w:szCs w:val="30"/>
                <w:vertAlign w:val="baseline"/>
              </w:rPr>
            </w:pPr>
            <w:r>
              <w:rPr>
                <w:rFonts w:hint="default"/>
                <w:sz w:val="30"/>
                <w:szCs w:val="30"/>
                <w:vertAlign w:val="baseline"/>
              </w:rPr>
              <w:t>推荐单位</w:t>
            </w:r>
          </w:p>
        </w:tc>
        <w:tc>
          <w:tcPr>
            <w:tcW w:w="6886" w:type="dxa"/>
            <w:noWrap w:val="0"/>
            <w:vAlign w:val="center"/>
          </w:tcPr>
          <w:p>
            <w:pPr>
              <w:jc w:val="both"/>
              <w:rPr>
                <w:rFonts w:hint="default"/>
                <w:sz w:val="30"/>
                <w:szCs w:val="30"/>
                <w:vertAlign w:val="baseline"/>
              </w:rPr>
            </w:pPr>
          </w:p>
        </w:tc>
      </w:tr>
    </w:tbl>
    <w:p>
      <w:pPr>
        <w:rPr>
          <w:rFonts w:hint="default"/>
        </w:rPr>
      </w:pPr>
    </w:p>
    <w:p>
      <w:pPr>
        <w:rPr>
          <w:rFonts w:hint="default"/>
        </w:rPr>
      </w:pPr>
    </w:p>
    <w:p>
      <w:pPr>
        <w:rPr>
          <w:rFonts w:hint="default"/>
        </w:rPr>
      </w:pPr>
    </w:p>
    <w:p>
      <w:pPr>
        <w:rPr>
          <w:rFonts w:hint="default"/>
        </w:rPr>
      </w:pPr>
    </w:p>
    <w:p>
      <w:pPr>
        <w:rPr>
          <w:rFonts w:hint="default"/>
        </w:rPr>
      </w:pPr>
    </w:p>
    <w:p>
      <w:pPr>
        <w:rPr>
          <w:rFonts w:hint="default"/>
        </w:rPr>
      </w:pPr>
    </w:p>
    <w:p>
      <w:pPr>
        <w:rPr>
          <w:rFonts w:hint="default"/>
        </w:rPr>
      </w:pPr>
    </w:p>
    <w:p>
      <w:pPr>
        <w:rPr>
          <w:rFonts w:hint="default"/>
        </w:rPr>
      </w:pPr>
    </w:p>
    <w:p>
      <w:pPr>
        <w:rPr>
          <w:rFonts w:hint="default"/>
        </w:rPr>
      </w:pPr>
    </w:p>
    <w:p>
      <w:pPr>
        <w:rPr>
          <w:rFonts w:hint="default"/>
        </w:rPr>
      </w:pPr>
    </w:p>
    <w:p>
      <w:pPr>
        <w:rPr>
          <w:rFonts w:hint="default"/>
        </w:rPr>
      </w:pPr>
    </w:p>
    <w:p>
      <w:pPr>
        <w:rPr>
          <w:rFonts w:hint="default"/>
        </w:rPr>
      </w:pPr>
    </w:p>
    <w:p>
      <w:pPr>
        <w:rPr>
          <w:rFonts w:hint="default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default"/>
          <w:sz w:val="32"/>
          <w:szCs w:val="32"/>
        </w:rPr>
        <w:t>年  月</w:t>
      </w:r>
    </w:p>
    <w:p>
      <w:pPr>
        <w:rPr>
          <w:rFonts w:hint="default"/>
        </w:rPr>
      </w:pPr>
    </w:p>
    <w:p>
      <w:pPr>
        <w:widowControl/>
        <w:jc w:val="left"/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3"/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</w:rPr>
                </w:pP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</w:rPr>
                  <w:t xml:space="preserve">— </w:t>
                </w: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</w:rPr>
                  <w:fldChar w:fldCharType="begin"/>
                </w: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</w:rPr>
                  <w:fldChar w:fldCharType="separate"/>
                </w: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</w:rPr>
                  <w:t>1</w:t>
                </w: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</w:rPr>
                  <w:fldChar w:fldCharType="end"/>
                </w: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</w:rPr>
                  <w:t xml:space="preserve"> —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GJkZGZhNTRhMTNlOGI5NGI3YTk5MGE4MjcyOTAyMjAifQ=="/>
  </w:docVars>
  <w:rsids>
    <w:rsidRoot w:val="002A69F9"/>
    <w:rsid w:val="000142D5"/>
    <w:rsid w:val="00031507"/>
    <w:rsid w:val="00077DC1"/>
    <w:rsid w:val="000B1CA7"/>
    <w:rsid w:val="000D35F0"/>
    <w:rsid w:val="00101018"/>
    <w:rsid w:val="00183E2D"/>
    <w:rsid w:val="002A69F9"/>
    <w:rsid w:val="0044798F"/>
    <w:rsid w:val="004C6B26"/>
    <w:rsid w:val="00536B95"/>
    <w:rsid w:val="00545CF9"/>
    <w:rsid w:val="005A7254"/>
    <w:rsid w:val="005F34A9"/>
    <w:rsid w:val="00653D20"/>
    <w:rsid w:val="006A1B78"/>
    <w:rsid w:val="006F4880"/>
    <w:rsid w:val="00725369"/>
    <w:rsid w:val="00744224"/>
    <w:rsid w:val="00764ACB"/>
    <w:rsid w:val="0077229A"/>
    <w:rsid w:val="007A6FA7"/>
    <w:rsid w:val="007E0AE1"/>
    <w:rsid w:val="00812045"/>
    <w:rsid w:val="0085020A"/>
    <w:rsid w:val="00993D50"/>
    <w:rsid w:val="009B4EE5"/>
    <w:rsid w:val="009C484B"/>
    <w:rsid w:val="00B97045"/>
    <w:rsid w:val="00BB1DA2"/>
    <w:rsid w:val="00BB5CAB"/>
    <w:rsid w:val="00C220C2"/>
    <w:rsid w:val="00CD5931"/>
    <w:rsid w:val="00D00B97"/>
    <w:rsid w:val="00D50DB5"/>
    <w:rsid w:val="00D87205"/>
    <w:rsid w:val="00DC05A0"/>
    <w:rsid w:val="00E20352"/>
    <w:rsid w:val="00E33787"/>
    <w:rsid w:val="00E8557A"/>
    <w:rsid w:val="00E916FC"/>
    <w:rsid w:val="00EC499F"/>
    <w:rsid w:val="00EE7D48"/>
    <w:rsid w:val="00F95494"/>
    <w:rsid w:val="01616899"/>
    <w:rsid w:val="041F10EA"/>
    <w:rsid w:val="2DFCABE4"/>
    <w:rsid w:val="3D954E00"/>
    <w:rsid w:val="3EAE2A23"/>
    <w:rsid w:val="5F55B660"/>
    <w:rsid w:val="6E77166A"/>
    <w:rsid w:val="77361BD0"/>
    <w:rsid w:val="777ECAA6"/>
    <w:rsid w:val="77893001"/>
    <w:rsid w:val="7DA52C4A"/>
    <w:rsid w:val="7DF64639"/>
    <w:rsid w:val="7FF7306B"/>
    <w:rsid w:val="D7FF622E"/>
    <w:rsid w:val="DFF3A80C"/>
    <w:rsid w:val="E9F59D05"/>
    <w:rsid w:val="ECAF404C"/>
    <w:rsid w:val="EF631A10"/>
    <w:rsid w:val="FBC5834E"/>
    <w:rsid w:val="FDD2D28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widowControl w:val="0"/>
      <w:spacing w:before="260" w:after="260" w:line="413" w:lineRule="auto"/>
      <w:jc w:val="both"/>
      <w:outlineLvl w:val="1"/>
    </w:pPr>
    <w:rPr>
      <w:rFonts w:ascii="Arial" w:hAnsi="Arial" w:eastAsia="黑体" w:cs="Times New Roman"/>
      <w:b/>
      <w:kern w:val="0"/>
      <w:sz w:val="32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465</Words>
  <Characters>465</Characters>
  <Lines>5</Lines>
  <Paragraphs>1</Paragraphs>
  <TotalTime>3</TotalTime>
  <ScaleCrop>false</ScaleCrop>
  <LinksUpToDate>false</LinksUpToDate>
  <CharactersWithSpaces>470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2021-09-27T08:05:00Z</dcterms:created>
  <dc:creator>JQR</dc:creator>
  <cp:lastModifiedBy>ysgz</cp:lastModifiedBy>
  <cp:lastPrinted>2023-08-11T01:15:00Z</cp:lastPrinted>
  <dcterms:modified xsi:type="dcterms:W3CDTF">2023-08-10T18:00:10Z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  <property fmtid="{D5CDD505-2E9C-101B-9397-08002B2CF9AE}" pid="3" name="ICV">
    <vt:lpwstr>1C886FDAF03841979317B0C82A8A7616_12</vt:lpwstr>
  </property>
</Properties>
</file>