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center"/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贵州民族大学关于申报2025年民政部部级课题（专项业务类）的通知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校属各单位：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spacing w:before="0" w:beforeAutospacing="0" w:after="120" w:afterAutospacing="0" w:line="600" w:lineRule="atLeast"/>
        <w:ind w:right="0" w:firstLine="480" w:firstLineChars="200"/>
        <w:jc w:val="left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请申报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仔细阅读《2025年民政部部级课题（专项业务类）申报指南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》，按要求准备申报材料。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务必于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shd w:val="clear" w:fill="FFFFFF"/>
          <w:lang w:val="en-US" w:eastAsia="zh-CN" w:bidi="ar-SA"/>
        </w:rPr>
        <w:t>2025年3月20日之前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，将纸质版（1份）、电子版《民政部部级课题申报书》（附件1）以及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《中共贵州民族大学委员会意识形态审查表（学院/部门）》（1份，签字盖章双面打印）、《中共贵州民族大学委员会意识形态审查表（专家）》（2份，2位专家签字）报送给南校区行政楼216室（人文社科综合办）邝老师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spacing w:before="0" w:beforeAutospacing="0" w:after="120" w:afterAutospacing="0" w:line="600" w:lineRule="atLeast"/>
        <w:ind w:right="0" w:firstLine="482" w:firstLineChars="200"/>
        <w:jc w:val="left"/>
        <w:rPr>
          <w:rFonts w:hint="default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shd w:val="clear" w:fill="FFFFFF"/>
          <w:lang w:val="en-US" w:eastAsia="zh-CN" w:bidi="ar-SA"/>
        </w:rPr>
      </w:pP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shd w:val="clear" w:fill="FFFFFF"/>
          <w:lang w:val="en-US" w:eastAsia="zh-CN" w:bidi="ar-SA"/>
        </w:rPr>
        <w:t>材料不符合要求不予受理！逾期不予受理！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spacing w:before="0" w:beforeAutospacing="0" w:after="120" w:afterAutospacing="0" w:line="600" w:lineRule="atLeast"/>
        <w:ind w:left="0" w:right="0" w:firstLine="560"/>
        <w:jc w:val="center"/>
        <w:rPr>
          <w:rFonts w:hint="default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spacing w:before="0" w:beforeAutospacing="0" w:after="120" w:afterAutospacing="0" w:line="600" w:lineRule="atLeast"/>
        <w:ind w:left="0" w:right="0" w:firstLine="560"/>
        <w:jc w:val="center"/>
        <w:rPr>
          <w:rFonts w:hint="default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spacing w:before="0" w:beforeAutospacing="0" w:after="120" w:afterAutospacing="0" w:line="600" w:lineRule="atLeast"/>
        <w:ind w:right="0" w:firstLine="480" w:firstLineChars="200"/>
        <w:jc w:val="right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科研处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spacing w:before="0" w:beforeAutospacing="0" w:after="120" w:afterAutospacing="0" w:line="600" w:lineRule="atLeast"/>
        <w:ind w:right="0" w:firstLine="480" w:firstLineChars="200"/>
        <w:jc w:val="right"/>
        <w:rPr>
          <w:rFonts w:hint="default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2025</w:t>
      </w:r>
      <w:bookmarkStart w:id="0" w:name="_GoBack"/>
      <w:bookmarkEnd w:id="0"/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年 3月 11日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jOGE4OGYxYzE0ODYwNmQ1MmViODlmNzRiNDM2NGMifQ=="/>
  </w:docVars>
  <w:rsids>
    <w:rsidRoot w:val="00000000"/>
    <w:rsid w:val="07D433FC"/>
    <w:rsid w:val="209E1A33"/>
    <w:rsid w:val="57E64118"/>
    <w:rsid w:val="6632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2025-03-11T01:33:50Z</dcterms:created>
  <dc:creator>Admin</dc:creator>
  <cp:lastModifiedBy>Admin</cp:lastModifiedBy>
  <dcterms:modified xsi:type="dcterms:W3CDTF">2025-03-11T01:42:08Z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8667F1D824EA4EF09CB4CEF65EA48E2C_12</vt:lpwstr>
  </property>
</Properties>
</file>