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65F08">
      <w:pPr>
        <w:spacing w:line="360" w:lineRule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167240B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</w:rPr>
        <w:t>贵州省科学技术奖公示</w:t>
      </w:r>
    </w:p>
    <w:p w14:paraId="0FEB24B2">
      <w:pPr>
        <w:spacing w:line="360" w:lineRule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bookmarkStart w:id="0" w:name="_GoBack"/>
      <w:bookmarkEnd w:id="0"/>
    </w:p>
    <w:p w14:paraId="05926EB8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项目名称</w:t>
      </w:r>
      <w:r>
        <w:rPr>
          <w:rFonts w:hint="default" w:ascii="Times New Roman" w:hAnsi="Times New Roman" w:eastAsia="仿宋" w:cs="Times New Roman"/>
          <w:sz w:val="24"/>
          <w:szCs w:val="24"/>
        </w:rPr>
        <w:t>：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凝胶荧光材料</w:t>
      </w:r>
      <w:r>
        <w:rPr>
          <w:rFonts w:hint="default" w:ascii="Times New Roman" w:hAnsi="Times New Roman" w:eastAsia="仿宋" w:cs="Times New Roman"/>
          <w:sz w:val="24"/>
          <w:szCs w:val="24"/>
        </w:rPr>
        <w:t>关键技术</w:t>
      </w:r>
      <w:r>
        <w:rPr>
          <w:rFonts w:hint="eastAsia" w:eastAsia="仿宋" w:cs="Times New Roman"/>
          <w:sz w:val="24"/>
          <w:szCs w:val="24"/>
          <w:lang w:val="en-US" w:eastAsia="zh-CN"/>
        </w:rPr>
        <w:t>开发及</w:t>
      </w:r>
      <w:r>
        <w:rPr>
          <w:rFonts w:hint="default" w:ascii="Times New Roman" w:hAnsi="Times New Roman" w:eastAsia="仿宋" w:cs="Times New Roman"/>
          <w:sz w:val="24"/>
          <w:szCs w:val="24"/>
        </w:rPr>
        <w:t>应用</w:t>
      </w:r>
    </w:p>
    <w:p w14:paraId="1219346D">
      <w:pPr>
        <w:spacing w:line="360" w:lineRule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推荐单位：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贵州</w:t>
      </w:r>
      <w:r>
        <w:rPr>
          <w:rFonts w:hint="eastAsia" w:eastAsia="仿宋" w:cs="Times New Roman"/>
          <w:bCs/>
          <w:sz w:val="24"/>
          <w:szCs w:val="24"/>
          <w:lang w:val="en-US" w:eastAsia="zh-CN"/>
        </w:rPr>
        <w:t>医科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大学</w:t>
      </w:r>
    </w:p>
    <w:p w14:paraId="2C04C588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推荐等级：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贵州省</w:t>
      </w:r>
      <w:r>
        <w:rPr>
          <w:rFonts w:hint="default" w:ascii="Times New Roman" w:hAnsi="Times New Roman" w:eastAsia="仿宋" w:cs="Times New Roman"/>
          <w:sz w:val="24"/>
          <w:szCs w:val="24"/>
        </w:rPr>
        <w:t>科技进步奖</w:t>
      </w:r>
      <w:r>
        <w:rPr>
          <w:rFonts w:hint="eastAsia" w:eastAsia="仿宋" w:cs="Times New Roman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等奖、</w:t>
      </w:r>
      <w:r>
        <w:rPr>
          <w:rFonts w:hint="eastAsia" w:eastAsia="仿宋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sz w:val="24"/>
          <w:szCs w:val="24"/>
        </w:rPr>
        <w:t>等奖</w:t>
      </w:r>
    </w:p>
    <w:p w14:paraId="6EA41BB2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项目简介：</w:t>
      </w:r>
      <w:r>
        <w:rPr>
          <w:rFonts w:hint="default" w:ascii="Times New Roman" w:hAnsi="Times New Roman" w:eastAsia="仿宋" w:cs="Times New Roman"/>
          <w:sz w:val="24"/>
          <w:szCs w:val="24"/>
        </w:rPr>
        <w:t>本项目</w:t>
      </w:r>
      <w:r>
        <w:rPr>
          <w:rFonts w:hint="eastAsia" w:eastAsia="仿宋" w:cs="Times New Roman"/>
          <w:sz w:val="24"/>
          <w:szCs w:val="24"/>
          <w:lang w:val="en-US" w:eastAsia="zh-CN"/>
        </w:rPr>
        <w:t>开</w:t>
      </w:r>
      <w:r>
        <w:rPr>
          <w:rFonts w:hint="default" w:ascii="Times New Roman" w:hAnsi="Times New Roman" w:eastAsia="仿宋" w:cs="Times New Roman"/>
          <w:sz w:val="24"/>
          <w:szCs w:val="24"/>
        </w:rPr>
        <w:t>发具有</w:t>
      </w:r>
      <w:r>
        <w:rPr>
          <w:rFonts w:hint="eastAsia" w:eastAsia="仿宋" w:cs="Times New Roman"/>
          <w:sz w:val="24"/>
          <w:szCs w:val="24"/>
          <w:lang w:val="en-US" w:eastAsia="zh-CN"/>
        </w:rPr>
        <w:t>巨大实用</w:t>
      </w:r>
      <w:r>
        <w:rPr>
          <w:rFonts w:hint="default" w:ascii="Times New Roman" w:hAnsi="Times New Roman" w:eastAsia="仿宋" w:cs="Times New Roman"/>
          <w:sz w:val="24"/>
          <w:szCs w:val="24"/>
        </w:rPr>
        <w:t>价值的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凝胶荧光材料</w:t>
      </w:r>
      <w:r>
        <w:rPr>
          <w:rFonts w:hint="default" w:ascii="Times New Roman" w:hAnsi="Times New Roman" w:eastAsia="仿宋" w:cs="Times New Roman"/>
          <w:sz w:val="24"/>
          <w:szCs w:val="24"/>
        </w:rPr>
        <w:t>。在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凝胶荧光材料的助剂</w:t>
      </w:r>
      <w:r>
        <w:rPr>
          <w:rFonts w:hint="default" w:ascii="Times New Roman" w:hAnsi="Times New Roman" w:eastAsia="仿宋" w:cs="Times New Roman"/>
          <w:sz w:val="24"/>
          <w:szCs w:val="24"/>
        </w:rPr>
        <w:t>结构关键技术、</w:t>
      </w:r>
      <w:r>
        <w:rPr>
          <w:rFonts w:hint="eastAsia" w:eastAsia="仿宋" w:cs="Times New Roman"/>
          <w:sz w:val="24"/>
          <w:szCs w:val="24"/>
          <w:lang w:val="en-US" w:eastAsia="zh-CN"/>
        </w:rPr>
        <w:t>功能化处理关键</w:t>
      </w:r>
      <w:r>
        <w:rPr>
          <w:rFonts w:hint="default" w:ascii="Times New Roman" w:hAnsi="Times New Roman" w:eastAsia="仿宋" w:cs="Times New Roman"/>
          <w:sz w:val="24"/>
          <w:szCs w:val="24"/>
        </w:rPr>
        <w:t>技术和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凝胶材料应用关键</w:t>
      </w:r>
      <w:r>
        <w:rPr>
          <w:rFonts w:hint="default" w:ascii="Times New Roman" w:hAnsi="Times New Roman" w:eastAsia="仿宋" w:cs="Times New Roman"/>
          <w:sz w:val="24"/>
          <w:szCs w:val="24"/>
        </w:rPr>
        <w:t>技术等</w:t>
      </w:r>
      <w:r>
        <w:rPr>
          <w:rFonts w:hint="eastAsia" w:eastAsia="仿宋" w:cs="Times New Roman"/>
          <w:sz w:val="24"/>
          <w:szCs w:val="24"/>
          <w:lang w:val="en-US" w:eastAsia="zh-CN"/>
        </w:rPr>
        <w:t>方面具有</w:t>
      </w:r>
      <w:r>
        <w:rPr>
          <w:rFonts w:hint="default" w:ascii="Times New Roman" w:hAnsi="Times New Roman" w:eastAsia="仿宋" w:cs="Times New Roman"/>
          <w:sz w:val="24"/>
          <w:szCs w:val="24"/>
        </w:rPr>
        <w:t>重大创新，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形成了具有自主知识产权、成熟配套以</w:t>
      </w:r>
      <w:r>
        <w:rPr>
          <w:rFonts w:hint="eastAsia" w:eastAsia="仿宋" w:cs="Times New Roman"/>
          <w:sz w:val="24"/>
          <w:szCs w:val="24"/>
          <w:lang w:val="en-US" w:eastAsia="zh-CN"/>
        </w:rPr>
        <w:t>结构化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、功能化、</w:t>
      </w:r>
      <w:r>
        <w:rPr>
          <w:rFonts w:hint="eastAsia" w:eastAsia="仿宋" w:cs="Times New Roman"/>
          <w:sz w:val="24"/>
          <w:szCs w:val="24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设计性的系列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凝胶荧光材料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的研发</w:t>
      </w:r>
      <w:r>
        <w:rPr>
          <w:rFonts w:hint="eastAsia" w:eastAsia="仿宋" w:cs="Times New Roman"/>
          <w:sz w:val="24"/>
          <w:szCs w:val="24"/>
          <w:lang w:val="en-US" w:eastAsia="zh-CN"/>
        </w:rPr>
        <w:t>关键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技术，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凝胶荧光材料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的应用是推进</w:t>
      </w:r>
      <w:r>
        <w:rPr>
          <w:rFonts w:hint="eastAsia" w:eastAsia="仿宋" w:cs="Times New Roman"/>
          <w:sz w:val="24"/>
          <w:szCs w:val="24"/>
          <w:lang w:val="en-US" w:eastAsia="zh-CN"/>
        </w:rPr>
        <w:t>凝胶的荧光功能材料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重要途径和方式，</w:t>
      </w:r>
      <w:r>
        <w:rPr>
          <w:rFonts w:hint="default" w:ascii="Times New Roman" w:hAnsi="Times New Roman" w:eastAsia="仿宋" w:cs="Times New Roman"/>
          <w:sz w:val="24"/>
          <w:szCs w:val="24"/>
        </w:rPr>
        <w:t>技术难度大，总体技术水平国际领先。</w:t>
      </w:r>
    </w:p>
    <w:p w14:paraId="0087E5EF">
      <w:pPr>
        <w:spacing w:line="360" w:lineRule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主要知识产权：</w:t>
      </w:r>
    </w:p>
    <w:p w14:paraId="745065F9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</w:t>
      </w:r>
      <w:r>
        <w:rPr>
          <w:rFonts w:hint="eastAsia" w:eastAsia="仿宋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一种吡唑并[1,5-a]吡啶衍生物的制备方法</w:t>
      </w:r>
      <w:r>
        <w:rPr>
          <w:rFonts w:hint="eastAsia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授权发明专利号：</w:t>
      </w:r>
      <w:r>
        <w:rPr>
          <w:rFonts w:hint="eastAsia" w:eastAsia="仿宋" w:cs="Times New Roman"/>
          <w:sz w:val="24"/>
          <w:szCs w:val="24"/>
          <w:lang w:val="en-US" w:eastAsia="zh-CN"/>
        </w:rPr>
        <w:t>ZL 2020 1 1555408.7。</w:t>
      </w:r>
    </w:p>
    <w:p w14:paraId="52D63CA9">
      <w:pPr>
        <w:spacing w:line="360" w:lineRule="auto"/>
        <w:rPr>
          <w:rFonts w:hint="eastAsia" w:eastAsia="仿宋" w:cs="Times New Roman"/>
          <w:sz w:val="24"/>
          <w:szCs w:val="24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2.An antibacterial hydrogel and a preparation method thereof，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授权发明专利号：</w:t>
      </w:r>
      <w:r>
        <w:rPr>
          <w:rFonts w:hint="eastAsia" w:eastAsia="仿宋" w:cs="Times New Roman"/>
          <w:sz w:val="24"/>
          <w:szCs w:val="24"/>
          <w:lang w:val="en-US" w:eastAsia="zh-CN"/>
        </w:rPr>
        <w:t xml:space="preserve">ZL F/PT/C2023/8275。 </w:t>
      </w:r>
    </w:p>
    <w:p w14:paraId="020C3FB3">
      <w:pPr>
        <w:spacing w:line="360" w:lineRule="auto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3.一种多氟芳基取代烷烃及其制备方法，</w:t>
      </w:r>
      <w:r>
        <w:rPr>
          <w:rFonts w:hint="eastAsia"/>
          <w:color w:val="000000"/>
          <w:sz w:val="24"/>
          <w:szCs w:val="24"/>
          <w:lang w:val="en-US" w:eastAsia="zh-CN"/>
        </w:rPr>
        <w:t>授权</w:t>
      </w:r>
      <w:r>
        <w:rPr>
          <w:rFonts w:hint="eastAsia"/>
          <w:color w:val="000000"/>
          <w:sz w:val="24"/>
          <w:szCs w:val="24"/>
        </w:rPr>
        <w:t>发明专利：</w:t>
      </w:r>
      <w:r>
        <w:rPr>
          <w:rFonts w:hint="eastAsia"/>
          <w:color w:val="000000"/>
          <w:sz w:val="24"/>
          <w:szCs w:val="24"/>
          <w:lang w:val="en-US" w:eastAsia="zh-CN"/>
        </w:rPr>
        <w:t>ZL 202110347561.9。</w:t>
      </w:r>
    </w:p>
    <w:p w14:paraId="4E562A81">
      <w:pPr>
        <w:spacing w:line="360" w:lineRule="auto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4.</w:t>
      </w:r>
      <w:r>
        <w:rPr>
          <w:rFonts w:hint="eastAsia"/>
          <w:color w:val="000000"/>
          <w:sz w:val="24"/>
          <w:szCs w:val="24"/>
        </w:rPr>
        <w:t>Photoconversion aging resistant fog-drop resistant polyethylene film and preparation method thereof</w:t>
      </w:r>
      <w:r>
        <w:rPr>
          <w:color w:val="000000"/>
          <w:sz w:val="24"/>
          <w:szCs w:val="24"/>
        </w:rPr>
        <w:t xml:space="preserve">. </w:t>
      </w:r>
      <w:r>
        <w:rPr>
          <w:rFonts w:hint="eastAsia"/>
          <w:color w:val="000000"/>
          <w:sz w:val="24"/>
          <w:szCs w:val="24"/>
          <w:lang w:val="en-US" w:eastAsia="zh-CN"/>
        </w:rPr>
        <w:t>授权</w:t>
      </w:r>
      <w:r>
        <w:rPr>
          <w:rFonts w:hint="eastAsia"/>
          <w:color w:val="000000"/>
          <w:sz w:val="24"/>
          <w:szCs w:val="24"/>
        </w:rPr>
        <w:t>发明专利：</w:t>
      </w:r>
      <w:r>
        <w:rPr>
          <w:color w:val="000000"/>
          <w:sz w:val="24"/>
          <w:szCs w:val="24"/>
        </w:rPr>
        <w:t>ZL</w:t>
      </w:r>
      <w:r>
        <w:rPr>
          <w:rFonts w:hint="eastAsia"/>
          <w:color w:val="000000"/>
          <w:sz w:val="24"/>
          <w:szCs w:val="24"/>
        </w:rPr>
        <w:t xml:space="preserve"> 2023/01617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380A80E5">
      <w:pPr>
        <w:spacing w:line="360" w:lineRule="auto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5.一种芳烃的多氟芳基化的方法，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授权发明专利号：ZL 2023 1 0407070.8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。</w:t>
      </w:r>
    </w:p>
    <w:p w14:paraId="5BCA0280">
      <w:pPr>
        <w:spacing w:line="360" w:lineRule="auto"/>
        <w:rPr>
          <w:rFonts w:hint="default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主要完成人：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刘晓南，</w:t>
      </w:r>
      <w:r>
        <w:rPr>
          <w:rFonts w:hint="eastAsia" w:eastAsia="仿宋" w:cs="Times New Roman"/>
          <w:sz w:val="24"/>
          <w:szCs w:val="24"/>
          <w:lang w:val="en-US" w:eastAsia="zh-CN"/>
        </w:rPr>
        <w:t>王俊雷，吴中立，李常，张文敬</w:t>
      </w:r>
    </w:p>
    <w:p w14:paraId="3E305DA8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主要完成单位：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贵州医科大学</w:t>
      </w:r>
      <w:r>
        <w:rPr>
          <w:rFonts w:hint="eastAsia" w:eastAsia="仿宋" w:cs="Times New Roman"/>
          <w:b/>
          <w:bCs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贵州民族大学、贵州</w:t>
      </w:r>
      <w:r>
        <w:rPr>
          <w:rFonts w:hint="eastAsia" w:eastAsia="仿宋" w:cs="Times New Roman"/>
          <w:sz w:val="24"/>
          <w:szCs w:val="24"/>
          <w:lang w:val="en-US" w:eastAsia="zh-CN"/>
        </w:rPr>
        <w:t>益生源科技有限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公司</w:t>
      </w:r>
      <w:r>
        <w:rPr>
          <w:rFonts w:hint="eastAsia" w:eastAsia="仿宋" w:cs="Times New Roman"/>
          <w:sz w:val="24"/>
          <w:szCs w:val="24"/>
          <w:lang w:val="en-US" w:eastAsia="zh-CN"/>
        </w:rPr>
        <w:t>。</w:t>
      </w:r>
    </w:p>
    <w:p w14:paraId="3A4C0455">
      <w:pPr>
        <w:rPr>
          <w:sz w:val="24"/>
          <w:szCs w:val="24"/>
        </w:rPr>
      </w:pPr>
    </w:p>
    <w:p w14:paraId="490A5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12453"/>
    <w:rsid w:val="063A4748"/>
    <w:rsid w:val="73A1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公文小标宋"/>
      <w:b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2026-01-07T03:06:00Z</dcterms:created>
  <dc:creator>小胖.</dc:creator>
  <cp:lastModifiedBy>小胖.</cp:lastModifiedBy>
  <dcterms:modified xsi:type="dcterms:W3CDTF">2026-01-07T03:06:37Z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B658F0654DF74AE8856695DF807AD278_11</vt:lpwstr>
  </property>
  <property fmtid="{D5CDD505-2E9C-101B-9397-08002B2CF9AE}" pid="4" name="KSOTemplateDocerSaveRecord">
    <vt:lpwstr>eyJoZGlkIjoiMTU5YmNiZmEzMGJjMjVmYWFjNjg2YzZhMjVlM2YyZjciLCJ1c2VySWQiOiI0MzcxMTE1OTcifQ==</vt:lpwstr>
  </property>
</Properties>
</file>