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0D22A">
      <w:pPr>
        <w:widowControl/>
        <w:ind w:firstLine="2891" w:firstLineChars="900"/>
        <w:jc w:val="left"/>
        <w:textAlignment w:val="baseline"/>
        <w:outlineLvl w:val="0"/>
        <w:rPr>
          <w:rFonts w:hint="eastAsia" w:ascii="宋体" w:hAnsi="宋体" w:eastAsia="宋体" w:cs="Times New Roman"/>
          <w:b/>
          <w:bCs/>
          <w:color w:val="181818"/>
          <w:kern w:val="44"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color w:val="181818"/>
          <w:kern w:val="44"/>
          <w:sz w:val="32"/>
          <w:szCs w:val="32"/>
        </w:rPr>
        <w:t>科技成果转化公示</w:t>
      </w:r>
    </w:p>
    <w:p w14:paraId="6FB089A0">
      <w:pPr>
        <w:widowControl/>
        <w:spacing w:before="316" w:after="316" w:line="555" w:lineRule="atLeast"/>
        <w:ind w:firstLine="600" w:firstLineChars="200"/>
        <w:textAlignment w:val="baseline"/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按照《贵州民族大学促进科技成果转化实施办法（试行）》（校字[2019]116号）相关规定，对协议定价的科技成果转让、许可须在学校和学院办公网上进行公示，公示期15天，现对我校拟转移转化的一批科技成果有关事项公示如下：</w:t>
      </w:r>
    </w:p>
    <w:p w14:paraId="45401A32">
      <w:pPr>
        <w:widowControl/>
        <w:numPr>
          <w:ilvl w:val="0"/>
          <w:numId w:val="1"/>
        </w:numPr>
        <w:snapToGrid w:val="0"/>
        <w:spacing w:before="120"/>
        <w:ind w:left="-601" w:firstLine="601"/>
        <w:textAlignment w:val="baseline"/>
        <w:rPr>
          <w:rFonts w:hint="eastAsia" w:ascii="宋体" w:hAnsi="宋体" w:eastAsia="宋体" w:cs="等线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等线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转化成果名称与信息</w:t>
      </w:r>
    </w:p>
    <w:p w14:paraId="20CE11A2">
      <w:pPr>
        <w:widowControl/>
        <w:snapToGrid w:val="0"/>
        <w:spacing w:before="120"/>
        <w:jc w:val="center"/>
        <w:textAlignment w:val="baseline"/>
        <w:rPr>
          <w:rFonts w:hint="eastAsia" w:ascii="宋体" w:hAnsi="宋体" w:eastAsia="宋体" w:cs="等线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863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0"/>
        <w:gridCol w:w="3396"/>
        <w:gridCol w:w="2036"/>
        <w:gridCol w:w="2437"/>
      </w:tblGrid>
      <w:tr w14:paraId="642F36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BE7EEC">
            <w:pPr>
              <w:pStyle w:val="5"/>
              <w:widowControl/>
              <w:spacing w:beforeAutospacing="0" w:afterAutospacing="0"/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33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A77BA3">
            <w:pPr>
              <w:pStyle w:val="5"/>
              <w:widowControl/>
              <w:spacing w:beforeAutospacing="0" w:afterAutospacing="0"/>
              <w:jc w:val="center"/>
              <w:rPr>
                <w:rFonts w:hint="eastAsia"/>
              </w:rPr>
            </w:pPr>
            <w:r>
              <w:t>成果名称</w:t>
            </w:r>
          </w:p>
        </w:tc>
        <w:tc>
          <w:tcPr>
            <w:tcW w:w="20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DE97B3">
            <w:pPr>
              <w:pStyle w:val="5"/>
              <w:widowControl/>
              <w:spacing w:beforeAutospacing="0" w:afterAutospacing="0"/>
              <w:jc w:val="center"/>
              <w:rPr>
                <w:rFonts w:hint="eastAsia"/>
              </w:rPr>
            </w:pPr>
            <w:r>
              <w:t>成果类型和授权号</w:t>
            </w:r>
          </w:p>
        </w:tc>
        <w:tc>
          <w:tcPr>
            <w:tcW w:w="2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542890">
            <w:pPr>
              <w:pStyle w:val="5"/>
              <w:widowControl/>
              <w:spacing w:beforeAutospacing="0" w:afterAutospacing="0"/>
              <w:jc w:val="center"/>
              <w:rPr>
                <w:rFonts w:hint="eastAsia"/>
              </w:rPr>
            </w:pPr>
            <w:r>
              <w:t>完成人</w:t>
            </w:r>
          </w:p>
        </w:tc>
      </w:tr>
      <w:tr w14:paraId="13E7E2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BA9C5C">
            <w:pPr>
              <w:pStyle w:val="5"/>
              <w:widowControl/>
              <w:spacing w:beforeAutospacing="0" w:afterAutospacing="0"/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1</w:t>
            </w:r>
          </w:p>
        </w:tc>
        <w:tc>
          <w:tcPr>
            <w:tcW w:w="33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916E63">
            <w:pPr>
              <w:pStyle w:val="5"/>
              <w:widowControl/>
              <w:spacing w:beforeAutospacing="0" w:afterAutospacing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 w:cs="仿宋"/>
              </w:rPr>
              <w:t>一种类光迈克耳孙干涉仪分子检测仪</w:t>
            </w:r>
          </w:p>
        </w:tc>
        <w:tc>
          <w:tcPr>
            <w:tcW w:w="20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D5D9B0"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发明专利</w:t>
            </w:r>
          </w:p>
          <w:p w14:paraId="38F3CD6D"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仿宋"/>
              </w:rPr>
              <w:t>2022109868211</w:t>
            </w:r>
          </w:p>
        </w:tc>
        <w:tc>
          <w:tcPr>
            <w:tcW w:w="2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1C7C2C">
            <w:pPr>
              <w:pStyle w:val="5"/>
              <w:widowControl/>
              <w:spacing w:beforeAutospacing="0" w:afterAutospacing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刘江涛;申珅;梁毅;杨盛毅;马彦兵;曾正;杨琴;张燕</w:t>
            </w:r>
          </w:p>
        </w:tc>
      </w:tr>
      <w:tr w14:paraId="0428F8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D09C55">
            <w:pPr>
              <w:pStyle w:val="5"/>
              <w:widowControl/>
              <w:spacing w:beforeAutospacing="0" w:afterAutospacing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33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305412">
            <w:pPr>
              <w:pStyle w:val="5"/>
              <w:widowControl/>
              <w:spacing w:beforeAutospacing="0" w:afterAutospacing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一种多功能传感器及信号检测系统</w:t>
            </w:r>
          </w:p>
        </w:tc>
        <w:tc>
          <w:tcPr>
            <w:tcW w:w="20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339307"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发明专利</w:t>
            </w:r>
          </w:p>
          <w:p w14:paraId="34336341"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仿宋"/>
              </w:rPr>
              <w:t>2022116203617</w:t>
            </w:r>
          </w:p>
        </w:tc>
        <w:tc>
          <w:tcPr>
            <w:tcW w:w="2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3070A3">
            <w:pPr>
              <w:pStyle w:val="5"/>
              <w:widowControl/>
              <w:spacing w:beforeAutospacing="0" w:afterAutospacing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刘江涛;黎光辉;李伟民;杨盛毅;刘超;杨琴</w:t>
            </w:r>
          </w:p>
        </w:tc>
      </w:tr>
    </w:tbl>
    <w:p w14:paraId="2138A69E">
      <w:pPr>
        <w:widowControl/>
        <w:jc w:val="left"/>
        <w:rPr>
          <w:rFonts w:hint="eastAsia" w:ascii="宋体" w:hAnsi="宋体" w:eastAsia="宋体" w:cs="等线"/>
          <w:szCs w:val="24"/>
        </w:rPr>
      </w:pPr>
    </w:p>
    <w:p w14:paraId="37332C9E">
      <w:pPr>
        <w:widowControl/>
        <w:numPr>
          <w:ilvl w:val="0"/>
          <w:numId w:val="1"/>
        </w:numPr>
        <w:snapToGrid w:val="0"/>
        <w:spacing w:before="316" w:line="555" w:lineRule="atLeast"/>
        <w:ind w:left="-601" w:firstLine="601"/>
        <w:textAlignment w:val="baseline"/>
        <w:rPr>
          <w:rFonts w:hint="eastAsia" w:ascii="宋体" w:hAnsi="宋体" w:eastAsia="宋体" w:cs="等线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等线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转化方式</w:t>
      </w:r>
    </w:p>
    <w:p w14:paraId="2875208E">
      <w:pPr>
        <w:widowControl/>
        <w:spacing w:before="316" w:after="316" w:line="555" w:lineRule="atLeast"/>
        <w:ind w:firstLine="600"/>
        <w:textAlignment w:val="baseline"/>
        <w:rPr>
          <w:rFonts w:hint="eastAsia" w:ascii="宋体" w:hAnsi="宋体" w:eastAsia="宋体" w:cs="等线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以成果知识产权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转让 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方式进行成果转化。</w:t>
      </w:r>
    </w:p>
    <w:p w14:paraId="096D6A28">
      <w:pPr>
        <w:widowControl/>
        <w:numPr>
          <w:ilvl w:val="0"/>
          <w:numId w:val="1"/>
        </w:numPr>
        <w:snapToGrid w:val="0"/>
        <w:spacing w:before="316" w:line="555" w:lineRule="atLeast"/>
        <w:ind w:left="-601" w:firstLine="601"/>
        <w:textAlignment w:val="baseline"/>
        <w:rPr>
          <w:rFonts w:hint="eastAsia" w:ascii="宋体" w:hAnsi="宋体" w:eastAsia="宋体" w:cs="等线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等线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成果受让方</w:t>
      </w:r>
    </w:p>
    <w:p w14:paraId="1DF7F716">
      <w:pPr>
        <w:widowControl/>
        <w:snapToGrid w:val="0"/>
        <w:spacing w:before="316" w:line="555" w:lineRule="atLeast"/>
        <w:ind w:firstLine="602" w:firstLineChars="200"/>
        <w:textAlignment w:val="baseline"/>
        <w:rPr>
          <w:rFonts w:hint="eastAsia" w:ascii="宋体" w:hAnsi="宋体" w:eastAsia="宋体" w:cs="等线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等线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贵阳市装备制造智能技术研究院有限公司</w:t>
      </w:r>
    </w:p>
    <w:p w14:paraId="638B17F6">
      <w:pPr>
        <w:widowControl/>
        <w:numPr>
          <w:ilvl w:val="0"/>
          <w:numId w:val="1"/>
        </w:numPr>
        <w:snapToGrid w:val="0"/>
        <w:spacing w:before="316" w:line="555" w:lineRule="atLeast"/>
        <w:ind w:left="-601" w:firstLine="601"/>
        <w:textAlignment w:val="baseline"/>
        <w:rPr>
          <w:rFonts w:hint="eastAsia" w:ascii="宋体" w:hAnsi="宋体" w:eastAsia="宋体" w:cs="等线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等线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定价方式及拟交易价格</w:t>
      </w:r>
    </w:p>
    <w:p w14:paraId="24AC091F">
      <w:pPr>
        <w:widowControl/>
        <w:snapToGrid w:val="0"/>
        <w:spacing w:before="316" w:line="555" w:lineRule="atLeast"/>
        <w:ind w:firstLine="300" w:firstLineChars="100"/>
        <w:textAlignment w:val="baseline"/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定价方式：协议定价。</w:t>
      </w:r>
    </w:p>
    <w:p w14:paraId="3B23C01C">
      <w:pPr>
        <w:widowControl/>
        <w:snapToGrid w:val="0"/>
        <w:spacing w:line="555" w:lineRule="atLeast"/>
        <w:ind w:firstLine="300" w:firstLineChars="100"/>
        <w:textAlignment w:val="baseline"/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转让金额为（大写）：壹万元整(¥10000.00元)。</w:t>
      </w:r>
    </w:p>
    <w:p w14:paraId="1CDF6AF0">
      <w:pPr>
        <w:widowControl/>
        <w:numPr>
          <w:ilvl w:val="0"/>
          <w:numId w:val="1"/>
        </w:numPr>
        <w:snapToGrid w:val="0"/>
        <w:spacing w:before="316" w:line="555" w:lineRule="atLeast"/>
        <w:ind w:left="-601" w:firstLine="601"/>
        <w:textAlignment w:val="baseline"/>
        <w:rPr>
          <w:rFonts w:hint="eastAsia" w:ascii="宋体" w:hAnsi="宋体" w:eastAsia="宋体" w:cs="等线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等线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公示时间</w:t>
      </w:r>
    </w:p>
    <w:p w14:paraId="76A8C39E">
      <w:pPr>
        <w:widowControl/>
        <w:snapToGrid w:val="0"/>
        <w:spacing w:before="316" w:line="555" w:lineRule="atLeast"/>
        <w:ind w:firstLine="300" w:firstLineChars="100"/>
        <w:textAlignment w:val="baseline"/>
        <w:rPr>
          <w:rFonts w:hint="eastAsia" w:ascii="宋体" w:hAnsi="宋体" w:eastAsia="宋体" w:cs="等线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公示</w:t>
      </w:r>
      <w:r>
        <w:rPr>
          <w:rFonts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天（</w:t>
      </w:r>
      <w:r>
        <w:rPr>
          <w:rFonts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6年3月1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日</w:t>
      </w:r>
      <w:r>
        <w:rPr>
          <w:rFonts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--202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6年3月2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日）</w:t>
      </w:r>
    </w:p>
    <w:p w14:paraId="702DE618">
      <w:pPr>
        <w:widowControl/>
        <w:numPr>
          <w:ilvl w:val="0"/>
          <w:numId w:val="1"/>
        </w:numPr>
        <w:snapToGrid w:val="0"/>
        <w:spacing w:before="316" w:line="555" w:lineRule="atLeast"/>
        <w:ind w:left="-601" w:firstLine="601"/>
        <w:textAlignment w:val="baseline"/>
        <w:rPr>
          <w:rFonts w:hint="eastAsia" w:ascii="宋体" w:hAnsi="宋体" w:eastAsia="宋体" w:cs="等线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等线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异议处理</w:t>
      </w:r>
    </w:p>
    <w:p w14:paraId="1A72E67B">
      <w:pPr>
        <w:widowControl/>
        <w:snapToGrid w:val="0"/>
        <w:spacing w:before="316" w:line="555" w:lineRule="atLeast"/>
        <w:ind w:firstLine="300" w:firstLineChars="100"/>
        <w:textAlignment w:val="baseline"/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公示期间，如对上述成果转移转化有异议，请以书面形式向科研处等有关部门反映。我们将严格保密，逾期不予受理。</w:t>
      </w:r>
    </w:p>
    <w:p w14:paraId="182D1755">
      <w:pPr>
        <w:widowControl/>
        <w:snapToGrid w:val="0"/>
        <w:spacing w:before="316" w:line="555" w:lineRule="atLeast"/>
        <w:ind w:firstLine="300" w:firstLineChars="100"/>
        <w:textAlignment w:val="baseline"/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联</w:t>
      </w:r>
      <w:r>
        <w:rPr>
          <w:rFonts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系</w:t>
      </w:r>
      <w:r>
        <w:rPr>
          <w:rFonts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人：戴毅</w:t>
      </w:r>
    </w:p>
    <w:p w14:paraId="1C72A50C">
      <w:pPr>
        <w:pStyle w:val="5"/>
        <w:widowControl/>
        <w:snapToGrid w:val="0"/>
        <w:spacing w:before="316" w:beforeAutospacing="0" w:afterAutospacing="0" w:line="555" w:lineRule="atLeast"/>
        <w:ind w:firstLine="300" w:firstLineChars="100"/>
        <w:jc w:val="both"/>
        <w:textAlignment w:val="baseline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联系电话：0851-83610289</w:t>
      </w:r>
    </w:p>
    <w:p w14:paraId="62352EEA">
      <w:pPr>
        <w:widowControl/>
        <w:snapToGrid w:val="0"/>
        <w:spacing w:before="316" w:line="555" w:lineRule="atLeast"/>
        <w:ind w:firstLine="300" w:firstLineChars="100"/>
        <w:textAlignment w:val="baseline"/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7F06F9E8">
      <w:pPr>
        <w:widowControl/>
        <w:snapToGrid w:val="0"/>
        <w:spacing w:before="316" w:line="555" w:lineRule="atLeast"/>
        <w:ind w:firstLine="300" w:firstLineChars="100"/>
        <w:jc w:val="right"/>
        <w:textAlignment w:val="baseline"/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2026年3月1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</w:t>
      </w:r>
      <w:bookmarkStart w:id="0" w:name="_GoBack"/>
      <w:bookmarkEnd w:id="0"/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日</w:t>
      </w:r>
    </w:p>
    <w:p w14:paraId="09992DDC">
      <w:pPr>
        <w:widowControl/>
        <w:wordWrap w:val="0"/>
        <w:snapToGrid w:val="0"/>
        <w:spacing w:before="316" w:line="555" w:lineRule="atLeast"/>
        <w:ind w:firstLine="300" w:firstLineChars="100"/>
        <w:jc w:val="right"/>
        <w:textAlignment w:val="baseline"/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科研处</w:t>
      </w:r>
      <w:r>
        <w:rPr>
          <w:rFonts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   </w:t>
      </w:r>
    </w:p>
    <w:sectPr>
      <w:pgSz w:w="11906" w:h="16838"/>
      <w:pgMar w:top="1389" w:right="1678" w:bottom="1440" w:left="1678" w:header="0" w:footer="1055" w:gutter="0"/>
      <w:cols w:space="425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19907"/>
    <w:multiLevelType w:val="singleLevel"/>
    <w:tmpl w:val="00519907"/>
    <w:lvl w:ilvl="0" w:tentative="0">
      <w:start w:val="1"/>
      <w:numFmt w:val="chineseCounting"/>
      <w:suff w:val="nothing"/>
      <w:lvlText w:val="%1、"/>
      <w:lvlJc w:val="left"/>
      <w:pPr>
        <w:ind w:left="-6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43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NkZDc2NTE2ZjRlOTk3MTk4YjBhMmI1ZjVjZDY4ZTkifQ=="/>
  </w:docVars>
  <w:rsids>
    <w:rsidRoot w:val="00C7786A"/>
    <w:rsid w:val="000166FC"/>
    <w:rsid w:val="000940E5"/>
    <w:rsid w:val="00101B8C"/>
    <w:rsid w:val="00115B7C"/>
    <w:rsid w:val="00164908"/>
    <w:rsid w:val="001742A4"/>
    <w:rsid w:val="001D15BB"/>
    <w:rsid w:val="00233385"/>
    <w:rsid w:val="00261FDE"/>
    <w:rsid w:val="00276BD8"/>
    <w:rsid w:val="002F68AB"/>
    <w:rsid w:val="00323C0B"/>
    <w:rsid w:val="003D5104"/>
    <w:rsid w:val="003F3316"/>
    <w:rsid w:val="00480F29"/>
    <w:rsid w:val="00484B46"/>
    <w:rsid w:val="0049766A"/>
    <w:rsid w:val="004A06DC"/>
    <w:rsid w:val="004A64BB"/>
    <w:rsid w:val="004D7896"/>
    <w:rsid w:val="005319FE"/>
    <w:rsid w:val="005553DA"/>
    <w:rsid w:val="0056590B"/>
    <w:rsid w:val="005B31D4"/>
    <w:rsid w:val="00615A1B"/>
    <w:rsid w:val="00637B6F"/>
    <w:rsid w:val="006E1A0C"/>
    <w:rsid w:val="006E3713"/>
    <w:rsid w:val="00707B2A"/>
    <w:rsid w:val="00750C12"/>
    <w:rsid w:val="00754A3A"/>
    <w:rsid w:val="007667D5"/>
    <w:rsid w:val="00766D0C"/>
    <w:rsid w:val="00772498"/>
    <w:rsid w:val="007F4FEF"/>
    <w:rsid w:val="008664AC"/>
    <w:rsid w:val="00885D44"/>
    <w:rsid w:val="0089192D"/>
    <w:rsid w:val="008B4890"/>
    <w:rsid w:val="009042C1"/>
    <w:rsid w:val="0099635A"/>
    <w:rsid w:val="009A046F"/>
    <w:rsid w:val="009D4F63"/>
    <w:rsid w:val="00A333D8"/>
    <w:rsid w:val="00B135C4"/>
    <w:rsid w:val="00B161EC"/>
    <w:rsid w:val="00B170B7"/>
    <w:rsid w:val="00B17F55"/>
    <w:rsid w:val="00B33C21"/>
    <w:rsid w:val="00B569DA"/>
    <w:rsid w:val="00B62EC6"/>
    <w:rsid w:val="00B93285"/>
    <w:rsid w:val="00BA4C21"/>
    <w:rsid w:val="00BE3647"/>
    <w:rsid w:val="00BF25DF"/>
    <w:rsid w:val="00C30AEF"/>
    <w:rsid w:val="00C6118A"/>
    <w:rsid w:val="00C7786A"/>
    <w:rsid w:val="00C86AC2"/>
    <w:rsid w:val="00C90DC2"/>
    <w:rsid w:val="00CE7505"/>
    <w:rsid w:val="00D05D52"/>
    <w:rsid w:val="00DD3C91"/>
    <w:rsid w:val="00E50720"/>
    <w:rsid w:val="00EA7DF9"/>
    <w:rsid w:val="00EB4368"/>
    <w:rsid w:val="00ED2A80"/>
    <w:rsid w:val="00F13CEE"/>
    <w:rsid w:val="00F15995"/>
    <w:rsid w:val="00F5239B"/>
    <w:rsid w:val="00F866E5"/>
    <w:rsid w:val="00F9321A"/>
    <w:rsid w:val="017D4BC0"/>
    <w:rsid w:val="036050B1"/>
    <w:rsid w:val="03A34A22"/>
    <w:rsid w:val="03CA5EA1"/>
    <w:rsid w:val="07832BA1"/>
    <w:rsid w:val="09A26F56"/>
    <w:rsid w:val="0BF109B1"/>
    <w:rsid w:val="0E19600D"/>
    <w:rsid w:val="0F5E3FB7"/>
    <w:rsid w:val="113D4749"/>
    <w:rsid w:val="12AE18B9"/>
    <w:rsid w:val="13477178"/>
    <w:rsid w:val="151F60D0"/>
    <w:rsid w:val="153F1F1F"/>
    <w:rsid w:val="16EE36AF"/>
    <w:rsid w:val="16F21AF7"/>
    <w:rsid w:val="174258DF"/>
    <w:rsid w:val="18700F1F"/>
    <w:rsid w:val="1D4F028F"/>
    <w:rsid w:val="1E723B40"/>
    <w:rsid w:val="207319A9"/>
    <w:rsid w:val="210D2354"/>
    <w:rsid w:val="228D0920"/>
    <w:rsid w:val="291B1460"/>
    <w:rsid w:val="2ABC4FEF"/>
    <w:rsid w:val="2CE05789"/>
    <w:rsid w:val="2EAF6E5E"/>
    <w:rsid w:val="2F8E34BB"/>
    <w:rsid w:val="2FBE7365"/>
    <w:rsid w:val="32B621DF"/>
    <w:rsid w:val="35A64AB9"/>
    <w:rsid w:val="379A16BD"/>
    <w:rsid w:val="37B83DE6"/>
    <w:rsid w:val="385B7786"/>
    <w:rsid w:val="3A190FBF"/>
    <w:rsid w:val="3AE52797"/>
    <w:rsid w:val="3E522531"/>
    <w:rsid w:val="43000A21"/>
    <w:rsid w:val="43880F63"/>
    <w:rsid w:val="47285316"/>
    <w:rsid w:val="47F25917"/>
    <w:rsid w:val="490B55FD"/>
    <w:rsid w:val="491D3EFC"/>
    <w:rsid w:val="4C8F6C77"/>
    <w:rsid w:val="4D8D6949"/>
    <w:rsid w:val="51322546"/>
    <w:rsid w:val="52C2463C"/>
    <w:rsid w:val="565C4153"/>
    <w:rsid w:val="574E13B2"/>
    <w:rsid w:val="594026D9"/>
    <w:rsid w:val="5C14118E"/>
    <w:rsid w:val="601925E9"/>
    <w:rsid w:val="67C25F42"/>
    <w:rsid w:val="6B6A2B79"/>
    <w:rsid w:val="70A00DEB"/>
    <w:rsid w:val="70FF1FB5"/>
    <w:rsid w:val="71D83356"/>
    <w:rsid w:val="7510653F"/>
    <w:rsid w:val="769B452E"/>
    <w:rsid w:val="7E142A29"/>
    <w:rsid w:val="7EC8091F"/>
    <w:rsid w:val="7F2F38CA"/>
    <w:rsid w:val="7F778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标题 1 字符"/>
    <w:basedOn w:val="8"/>
    <w:link w:val="2"/>
    <w:qFormat/>
    <w:uiPriority w:val="0"/>
    <w:rPr>
      <w:rFonts w:ascii="宋体" w:hAnsi="宋体"/>
      <w:b/>
      <w:bCs/>
      <w:kern w:val="44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405</Words>
  <Characters>474</Characters>
  <Lines>3</Lines>
  <Paragraphs>1</Paragraphs>
  <TotalTime>155</TotalTime>
  <ScaleCrop>false</ScaleCrop>
  <LinksUpToDate>false</LinksUpToDate>
  <CharactersWithSpaces>481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2024-09-14T16:23:00Z</dcterms:created>
  <dc:creator>Administrator</dc:creator>
  <cp:lastModifiedBy>WPS_1633588778</cp:lastModifiedBy>
  <cp:lastPrinted>2024-06-25T21:16:00Z</cp:lastPrinted>
  <dcterms:modified xsi:type="dcterms:W3CDTF">2026-03-12T09:00:59Z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F51F864C772D459F8DEE0EDCC4910F18_13</vt:lpwstr>
  </property>
  <property fmtid="{D5CDD505-2E9C-101B-9397-08002B2CF9AE}" pid="4" name="KSOTemplateDocerSaveRecord">
    <vt:lpwstr>eyJoZGlkIjoiMmJmMmMxZDlmZjgzMTdmOWUxYTczZmFhOGM1OGFkYzgiLCJ1c2VySWQiOiIxMjgxOTYwNzQ4In0=</vt:lpwstr>
  </property>
</Properties>
</file>