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B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2A2F35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关于贵州民族大学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2026年国家社科基金艺术学年度项目评审结果的公示</w:t>
      </w:r>
      <w:bookmarkEnd w:id="0"/>
    </w:p>
    <w:p w14:paraId="5E55C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9E5A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2"/>
        <w:jc w:val="left"/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564F42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jc w:val="left"/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校属各单位：</w:t>
      </w:r>
    </w:p>
    <w:p w14:paraId="390474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0"/>
        <w:jc w:val="left"/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</w:t>
      </w:r>
      <w:r>
        <w:rPr>
          <w:rFonts w:hint="default" w:ascii="Calibri" w:hAnsi="Calibri" w:cs="Calibri"/>
          <w:i w:val="0"/>
          <w:iCs w:val="0"/>
          <w:caps w:val="0"/>
          <w:color w:val="0782C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iCs w:val="0"/>
          <w:caps w:val="0"/>
          <w:color w:val="0782C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"https://oa.gzmu.edu.cn/zfoa/tzggb.do?theAction=down&amp;id=17416780536929058337" \t "https://oa.gzmu.edu.cn/seeyon/_blank" </w:instrText>
      </w:r>
      <w:r>
        <w:rPr>
          <w:rFonts w:hint="default" w:ascii="Calibri" w:hAnsi="Calibri" w:cs="Calibri"/>
          <w:i w:val="0"/>
          <w:iCs w:val="0"/>
          <w:caps w:val="0"/>
          <w:color w:val="0782C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贵州民族大学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2026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年国家社科基金艺术学年度项目申报的通知</w:t>
      </w:r>
      <w:r>
        <w:rPr>
          <w:rFonts w:hint="default" w:ascii="Calibri" w:hAnsi="Calibri" w:cs="Calibri"/>
          <w:i w:val="0"/>
          <w:iCs w:val="0"/>
          <w:caps w:val="0"/>
          <w:color w:val="0782C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》，科研处组织了校外专家按照国家社科基金评审规则，对《课题论证活页》进行了匿名评审。现将评审结果（见附件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）进行公示，学校将根据主管单位最终指标，按项目排名从高到低依次推荐申报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年度国家社科基金艺术学项目。</w:t>
      </w:r>
    </w:p>
    <w:p w14:paraId="548E3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0"/>
        <w:jc w:val="left"/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公示时间：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日。公示期内，如有异议，请以书面形式并签署本人姓名，向科研处反映。</w:t>
      </w:r>
    </w:p>
    <w:p w14:paraId="141AD3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2A2F35"/>
          <w:spacing w:val="0"/>
          <w:sz w:val="24"/>
          <w:szCs w:val="24"/>
          <w:bdr w:val="none" w:color="auto" w:sz="0" w:space="0"/>
          <w:shd w:val="clear" w:fill="FFFFFF"/>
        </w:rPr>
        <w:t>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特此公示！</w:t>
      </w:r>
    </w:p>
    <w:p w14:paraId="1C9EA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D90268-A70B-4ED9-A747-A6DB80EBD7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43AD89-1075-4B97-A1DF-8EAD96DF0E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7607"/>
    <w:rsid w:val="6DD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2026-06-15T06:43:00Z</dcterms:created>
  <dc:creator>Clytie</dc:creator>
  <cp:lastModifiedBy>Clytie</cp:lastModifiedBy>
  <dcterms:modified xsi:type="dcterms:W3CDTF">2026-06-15T06:44:34Z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75C104CBFC3449E79FFAF9C2A7F73639_11</vt:lpwstr>
  </property>
  <property fmtid="{D5CDD505-2E9C-101B-9397-08002B2CF9AE}" pid="4" name="KSOTemplateDocerSaveRecord">
    <vt:lpwstr>eyJoZGlkIjoiNjRmNjI0M2ZjMjNjYTQ1YzVhYmQzMzU1N2NjZTUxNjYiLCJ1c2VySWQiOiIyMTk4OTE4MDkifQ==</vt:lpwstr>
  </property>
</Properties>
</file>