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 w:cs="Times New Roman"/>
          <w:bCs/>
          <w:color w:val="auto"/>
          <w:sz w:val="28"/>
          <w:szCs w:val="28"/>
          <w:highlight w:val="none"/>
          <w:lang w:eastAsia="zh-CN"/>
        </w:rPr>
      </w:pPr>
      <w:r>
        <w:rPr>
          <w:rFonts w:ascii="黑体" w:hAnsi="黑体" w:eastAsia="黑体" w:cs="Times New Roman"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highlight w:val="none"/>
          <w:lang w:val="en-US" w:eastAsia="zh-CN"/>
        </w:rPr>
        <w:t>1</w:t>
      </w:r>
    </w:p>
    <w:p>
      <w:pPr>
        <w:jc w:val="center"/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</w:pP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“先进生物制造”重点专项</w:t>
      </w:r>
      <w:r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专家推荐表</w:t>
      </w:r>
    </w:p>
    <w:p>
      <w:pPr>
        <w:wordWrap w:val="0"/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</w:p>
    <w:p>
      <w:pPr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  <w:r>
        <w:rPr>
          <w:rFonts w:hint="eastAsia" w:ascii="Times New Roman" w:hAnsi="Times New Roman" w:eastAsia="仿宋_GB2312" w:cs="Times New Roman"/>
          <w:b/>
          <w:color w:val="auto"/>
          <w:szCs w:val="21"/>
          <w:highlight w:val="none"/>
        </w:rPr>
        <w:t xml:space="preserve">单位名称：XXXX（公章） </w:t>
      </w:r>
      <w:r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  <w:t xml:space="preserve">  </w:t>
      </w:r>
    </w:p>
    <w:tbl>
      <w:tblPr>
        <w:tblStyle w:val="17"/>
        <w:tblW w:w="15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992"/>
        <w:gridCol w:w="1559"/>
        <w:gridCol w:w="1276"/>
        <w:gridCol w:w="1134"/>
        <w:gridCol w:w="709"/>
        <w:gridCol w:w="709"/>
        <w:gridCol w:w="1134"/>
        <w:gridCol w:w="1417"/>
        <w:gridCol w:w="1418"/>
        <w:gridCol w:w="2102"/>
        <w:gridCol w:w="897"/>
        <w:gridCol w:w="897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姓名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工作单位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职务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在职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是否在库专家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专业领域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手机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邮箱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身份证号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细分专业方向1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细分专业方向2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张三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***研究院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研究员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院长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光电子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李四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**有限公司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高级工程师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技术总监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否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集成电路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1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</w:tbl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</w:p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ascii="Times New Roman" w:hAnsi="Times New Roman" w:eastAsia="仿宋_GB2312" w:cs="Times New Roman"/>
          <w:color w:val="auto"/>
          <w:highlight w:val="none"/>
        </w:rPr>
        <w:t>注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：1. </w:t>
      </w:r>
      <w:r>
        <w:rPr>
          <w:rFonts w:ascii="Times New Roman" w:hAnsi="Times New Roman" w:eastAsia="仿宋_GB2312" w:cs="Times New Roman"/>
          <w:color w:val="auto"/>
          <w:highlight w:val="none"/>
        </w:rPr>
        <w:t>工作单位：应填写规范全称。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2. 是否在库专家：指具有国家科技管理信息系统专家库专家身份。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3. 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：应从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可选</w:t>
      </w:r>
      <w:r>
        <w:rPr>
          <w:rFonts w:ascii="Times New Roman" w:hAnsi="Times New Roman" w:eastAsia="仿宋_GB2312" w:cs="Times New Roman"/>
          <w:color w:val="auto"/>
          <w:highlight w:val="none"/>
        </w:rPr>
        <w:t>类别中选择，最多选填3项；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应填写规范。</w:t>
      </w:r>
    </w:p>
    <w:p>
      <w:pPr>
        <w:ind w:left="420" w:leftChars="200" w:firstLine="0" w:firstLineChars="0"/>
        <w:rPr>
          <w:rFonts w:ascii="黑体" w:hAnsi="黑体" w:eastAsia="黑体" w:cs="Times New Roman"/>
          <w:bCs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4. </w:t>
      </w:r>
      <w:r>
        <w:rPr>
          <w:rFonts w:ascii="Times New Roman" w:hAnsi="Times New Roman" w:eastAsia="仿宋_GB2312" w:cs="Times New Roman"/>
          <w:color w:val="auto"/>
          <w:highlight w:val="none"/>
        </w:rPr>
        <w:t>可选的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包括：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酶与催化、菌种与代谢、合成生物、智能过程控制、生物化工、生物能源、生物材料、生物装备、生物信息、监管与标准。</w:t>
      </w:r>
      <w:r>
        <w:rPr>
          <w:rFonts w:ascii="黑体" w:hAnsi="黑体" w:eastAsia="黑体" w:cs="Times New Roman"/>
          <w:bCs/>
          <w:color w:val="auto"/>
          <w:sz w:val="28"/>
          <w:szCs w:val="28"/>
          <w:highlight w:val="none"/>
        </w:rPr>
        <w:br w:type="page"/>
      </w:r>
    </w:p>
    <w:p>
      <w:pPr>
        <w:jc w:val="center"/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</w:pP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“</w:t>
      </w:r>
      <w:r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前沿微纳电子</w:t>
      </w: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”</w:t>
      </w:r>
      <w:bookmarkStart w:id="0" w:name="_Hlk240967341"/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重点专项</w:t>
      </w:r>
      <w:r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专家推荐表</w:t>
      </w:r>
      <w:bookmarkEnd w:id="0"/>
    </w:p>
    <w:p>
      <w:pPr>
        <w:wordWrap w:val="0"/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</w:p>
    <w:p>
      <w:pPr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  <w:r>
        <w:rPr>
          <w:rFonts w:hint="eastAsia" w:ascii="Times New Roman" w:hAnsi="Times New Roman" w:eastAsia="仿宋_GB2312" w:cs="Times New Roman"/>
          <w:b/>
          <w:color w:val="auto"/>
          <w:szCs w:val="21"/>
          <w:highlight w:val="none"/>
        </w:rPr>
        <w:t xml:space="preserve">单位名称：XXXX（公章） </w:t>
      </w:r>
      <w:r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  <w:t xml:space="preserve">  </w:t>
      </w:r>
    </w:p>
    <w:tbl>
      <w:tblPr>
        <w:tblStyle w:val="17"/>
        <w:tblW w:w="15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992"/>
        <w:gridCol w:w="1559"/>
        <w:gridCol w:w="1276"/>
        <w:gridCol w:w="1134"/>
        <w:gridCol w:w="709"/>
        <w:gridCol w:w="709"/>
        <w:gridCol w:w="1134"/>
        <w:gridCol w:w="1417"/>
        <w:gridCol w:w="1418"/>
        <w:gridCol w:w="2102"/>
        <w:gridCol w:w="897"/>
        <w:gridCol w:w="897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姓名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工作单位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职务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在职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是否在库专家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专业领域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手机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邮箱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身份证号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细分专业方向1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细分专业方向2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张三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***研究院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研究员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院长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光电子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李四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**有限公司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高级工程师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技术总监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否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集成电路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1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</w:tbl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</w:p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ascii="Times New Roman" w:hAnsi="Times New Roman" w:eastAsia="仿宋_GB2312" w:cs="Times New Roman"/>
          <w:color w:val="auto"/>
          <w:highlight w:val="none"/>
        </w:rPr>
        <w:t>注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：1. </w:t>
      </w:r>
      <w:r>
        <w:rPr>
          <w:rFonts w:ascii="Times New Roman" w:hAnsi="Times New Roman" w:eastAsia="仿宋_GB2312" w:cs="Times New Roman"/>
          <w:color w:val="auto"/>
          <w:highlight w:val="none"/>
        </w:rPr>
        <w:t>工作单位：应填写规范全称。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2. 是否在库专家：指具有国家科技管理信息系统专家库专家身份。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3. 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：应从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可选</w:t>
      </w:r>
      <w:r>
        <w:rPr>
          <w:rFonts w:ascii="Times New Roman" w:hAnsi="Times New Roman" w:eastAsia="仿宋_GB2312" w:cs="Times New Roman"/>
          <w:color w:val="auto"/>
          <w:highlight w:val="none"/>
        </w:rPr>
        <w:t>类别中选择，最多选填3项；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应填写规范。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4. </w:t>
      </w:r>
      <w:r>
        <w:rPr>
          <w:rFonts w:ascii="Times New Roman" w:hAnsi="Times New Roman" w:eastAsia="仿宋_GB2312" w:cs="Times New Roman"/>
          <w:color w:val="auto"/>
          <w:highlight w:val="none"/>
        </w:rPr>
        <w:t>可选的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包括：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集成电路材料、集成电路器件、数字集成电路设计、模拟集成电路设计、人工智能芯片设计、集成电路制造、集成电路装备、三维集成工艺、集成电路EDA、集成电路设计方法学。</w:t>
      </w:r>
    </w:p>
    <w:p>
      <w:pPr>
        <w:ind w:left="6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linePitch="319" w:charSpace="0"/>
        </w:sectPr>
      </w:pPr>
    </w:p>
    <w:p>
      <w:pPr>
        <w:jc w:val="center"/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</w:pPr>
      <w:bookmarkStart w:id="1" w:name="_GoBack"/>
      <w:bookmarkEnd w:id="1"/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“光电融合”重点专项</w:t>
      </w:r>
      <w:r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专家推荐表</w:t>
      </w:r>
    </w:p>
    <w:p>
      <w:pPr>
        <w:wordWrap w:val="0"/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</w:p>
    <w:p>
      <w:pPr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  <w:r>
        <w:rPr>
          <w:rFonts w:hint="eastAsia" w:ascii="Times New Roman" w:hAnsi="Times New Roman" w:eastAsia="仿宋_GB2312" w:cs="Times New Roman"/>
          <w:b/>
          <w:color w:val="auto"/>
          <w:szCs w:val="21"/>
          <w:highlight w:val="none"/>
        </w:rPr>
        <w:t xml:space="preserve">单位名称：XXXX（公章） </w:t>
      </w:r>
      <w:r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  <w:t xml:space="preserve">  </w:t>
      </w:r>
    </w:p>
    <w:tbl>
      <w:tblPr>
        <w:tblStyle w:val="17"/>
        <w:tblW w:w="15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992"/>
        <w:gridCol w:w="1559"/>
        <w:gridCol w:w="1276"/>
        <w:gridCol w:w="1134"/>
        <w:gridCol w:w="709"/>
        <w:gridCol w:w="709"/>
        <w:gridCol w:w="1134"/>
        <w:gridCol w:w="1417"/>
        <w:gridCol w:w="1418"/>
        <w:gridCol w:w="2102"/>
        <w:gridCol w:w="897"/>
        <w:gridCol w:w="897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姓名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工作单位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职务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在职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是否在库专家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专业领域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手机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邮箱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身份证号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细分专业方向1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细分专业方向2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张三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***研究院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研究员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院长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光电子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李四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**有限公司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高级工程师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技术总监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否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集成电路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1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</w:tbl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</w:p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ascii="Times New Roman" w:hAnsi="Times New Roman" w:eastAsia="仿宋_GB2312" w:cs="Times New Roman"/>
          <w:color w:val="auto"/>
          <w:highlight w:val="none"/>
        </w:rPr>
        <w:t>注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：1. </w:t>
      </w:r>
      <w:r>
        <w:rPr>
          <w:rFonts w:ascii="Times New Roman" w:hAnsi="Times New Roman" w:eastAsia="仿宋_GB2312" w:cs="Times New Roman"/>
          <w:color w:val="auto"/>
          <w:highlight w:val="none"/>
        </w:rPr>
        <w:t>工作单位：应填写规范全称。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2. 是否在库专家：指具有国家科技管理信息系统专家库专家身份。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3. 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：应从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可选</w:t>
      </w:r>
      <w:r>
        <w:rPr>
          <w:rFonts w:ascii="Times New Roman" w:hAnsi="Times New Roman" w:eastAsia="仿宋_GB2312" w:cs="Times New Roman"/>
          <w:color w:val="auto"/>
          <w:highlight w:val="none"/>
        </w:rPr>
        <w:t>类别中选择，最多选填3项；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应填写规范。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4. </w:t>
      </w:r>
      <w:r>
        <w:rPr>
          <w:rFonts w:ascii="Times New Roman" w:hAnsi="Times New Roman" w:eastAsia="仿宋_GB2312" w:cs="Times New Roman"/>
          <w:color w:val="auto"/>
          <w:highlight w:val="none"/>
        </w:rPr>
        <w:t>可选的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包括：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光电融合仿真与设计工具、片上光器件与集成工艺、光电融合芯片制造共性技术平台、光通信器件与模块、光互连器件与模块、光计算器件与系统、光存储器件与关键技术、光感知器件、虚实融合显示器件与系统。</w:t>
      </w:r>
    </w:p>
    <w:p>
      <w:pPr>
        <w:ind w:left="6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linePitch="319" w:charSpace="0"/>
        </w:sectPr>
      </w:pPr>
    </w:p>
    <w:p>
      <w:pPr>
        <w:jc w:val="center"/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</w:pP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“先进计算技术与系统”重点专项</w:t>
      </w:r>
      <w:r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专家推荐表</w:t>
      </w:r>
    </w:p>
    <w:p>
      <w:pPr>
        <w:wordWrap w:val="0"/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</w:p>
    <w:p>
      <w:pPr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  <w:r>
        <w:rPr>
          <w:rFonts w:hint="eastAsia" w:ascii="Times New Roman" w:hAnsi="Times New Roman" w:eastAsia="仿宋_GB2312" w:cs="Times New Roman"/>
          <w:b/>
          <w:color w:val="auto"/>
          <w:szCs w:val="21"/>
          <w:highlight w:val="none"/>
        </w:rPr>
        <w:t xml:space="preserve">单位名称：XXXX（公章） </w:t>
      </w:r>
      <w:r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  <w:t xml:space="preserve">  </w:t>
      </w:r>
    </w:p>
    <w:tbl>
      <w:tblPr>
        <w:tblStyle w:val="17"/>
        <w:tblW w:w="15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992"/>
        <w:gridCol w:w="1559"/>
        <w:gridCol w:w="1276"/>
        <w:gridCol w:w="1134"/>
        <w:gridCol w:w="709"/>
        <w:gridCol w:w="709"/>
        <w:gridCol w:w="1134"/>
        <w:gridCol w:w="1417"/>
        <w:gridCol w:w="1418"/>
        <w:gridCol w:w="2102"/>
        <w:gridCol w:w="897"/>
        <w:gridCol w:w="897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姓名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工作单位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职务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在职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是否在库专家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专业领域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手机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邮箱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身份证号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细分专业方向1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细分专业方向2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张三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***研究院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研究员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院长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光电子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李四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**有限公司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高级工程师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技术总监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否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集成电路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1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2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</w:tbl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</w:p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ascii="Times New Roman" w:hAnsi="Times New Roman" w:eastAsia="仿宋_GB2312" w:cs="Times New Roman"/>
          <w:color w:val="auto"/>
          <w:highlight w:val="none"/>
        </w:rPr>
        <w:t>注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：1. </w:t>
      </w:r>
      <w:r>
        <w:rPr>
          <w:rFonts w:ascii="Times New Roman" w:hAnsi="Times New Roman" w:eastAsia="仿宋_GB2312" w:cs="Times New Roman"/>
          <w:color w:val="auto"/>
          <w:highlight w:val="none"/>
        </w:rPr>
        <w:t>工作单位：应填写规范全称。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2. 是否在库专家：指具有国家科技管理信息系统专家库专家身份。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3. 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：应从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可选</w:t>
      </w:r>
      <w:r>
        <w:rPr>
          <w:rFonts w:ascii="Times New Roman" w:hAnsi="Times New Roman" w:eastAsia="仿宋_GB2312" w:cs="Times New Roman"/>
          <w:color w:val="auto"/>
          <w:highlight w:val="none"/>
        </w:rPr>
        <w:t>类别中选择，最多选填3项；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应填写规范。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4. </w:t>
      </w:r>
      <w:r>
        <w:rPr>
          <w:rFonts w:ascii="Times New Roman" w:hAnsi="Times New Roman" w:eastAsia="仿宋_GB2312" w:cs="Times New Roman"/>
          <w:color w:val="auto"/>
          <w:highlight w:val="none"/>
        </w:rPr>
        <w:t>可选的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包括：分布式计算、体系结构、智能计算、协同计算、异构计算、融合计算、软硬协同、自主计算、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先进</w:t>
      </w:r>
      <w:r>
        <w:rPr>
          <w:rFonts w:ascii="Times New Roman" w:hAnsi="Times New Roman" w:eastAsia="仿宋_GB2312" w:cs="Times New Roman"/>
          <w:color w:val="auto"/>
          <w:highlight w:val="none"/>
        </w:rPr>
        <w:t>存储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。</w:t>
      </w:r>
    </w:p>
    <w:p>
      <w:pPr>
        <w:ind w:left="6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linePitch="319" w:charSpace="0"/>
        </w:sectPr>
      </w:pPr>
    </w:p>
    <w:p>
      <w:pPr>
        <w:jc w:val="center"/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</w:pP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“新型基础软件及生态”重点专项</w:t>
      </w:r>
      <w:r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专家推荐表</w:t>
      </w:r>
    </w:p>
    <w:p>
      <w:pPr>
        <w:wordWrap w:val="0"/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</w:p>
    <w:p>
      <w:pPr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  <w:r>
        <w:rPr>
          <w:rFonts w:hint="eastAsia" w:ascii="Times New Roman" w:hAnsi="Times New Roman" w:eastAsia="仿宋_GB2312" w:cs="Times New Roman"/>
          <w:b/>
          <w:color w:val="auto"/>
          <w:szCs w:val="21"/>
          <w:highlight w:val="none"/>
        </w:rPr>
        <w:t xml:space="preserve">单位名称：XXXX（公章） </w:t>
      </w:r>
      <w:r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  <w:t xml:space="preserve">  </w:t>
      </w:r>
    </w:p>
    <w:tbl>
      <w:tblPr>
        <w:tblStyle w:val="17"/>
        <w:tblW w:w="15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840"/>
        <w:gridCol w:w="1367"/>
        <w:gridCol w:w="1417"/>
        <w:gridCol w:w="1134"/>
        <w:gridCol w:w="709"/>
        <w:gridCol w:w="1160"/>
        <w:gridCol w:w="1559"/>
        <w:gridCol w:w="1701"/>
        <w:gridCol w:w="2268"/>
        <w:gridCol w:w="897"/>
        <w:gridCol w:w="897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姓名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工作单位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职务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在职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专业领域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手机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邮箱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身份证号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细分专业方向1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细分专业方向2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张三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***研究院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研究员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院长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人工智能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李四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**有限公司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高级工程师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技术总监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云计算与大数据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1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2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</w:tbl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</w:p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ascii="Times New Roman" w:hAnsi="Times New Roman" w:eastAsia="仿宋_GB2312" w:cs="Times New Roman"/>
          <w:color w:val="auto"/>
          <w:highlight w:val="none"/>
        </w:rPr>
        <w:t>注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：1. </w:t>
      </w:r>
      <w:r>
        <w:rPr>
          <w:rFonts w:ascii="Times New Roman" w:hAnsi="Times New Roman" w:eastAsia="仿宋_GB2312" w:cs="Times New Roman"/>
          <w:color w:val="auto"/>
          <w:highlight w:val="none"/>
        </w:rPr>
        <w:t>工作单位：应填写规范全称。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2. 是否在库专家：指具有国家科技管理信息系统专家库专家身份。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3. 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：应从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可选</w:t>
      </w:r>
      <w:r>
        <w:rPr>
          <w:rFonts w:ascii="Times New Roman" w:hAnsi="Times New Roman" w:eastAsia="仿宋_GB2312" w:cs="Times New Roman"/>
          <w:color w:val="auto"/>
          <w:highlight w:val="none"/>
        </w:rPr>
        <w:t>类别中选择，最多选填3项；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应填写规范。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4. </w:t>
      </w:r>
      <w:r>
        <w:rPr>
          <w:rFonts w:ascii="Times New Roman" w:hAnsi="Times New Roman" w:eastAsia="仿宋_GB2312" w:cs="Times New Roman"/>
          <w:color w:val="auto"/>
          <w:highlight w:val="none"/>
        </w:rPr>
        <w:t>可选的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包括：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操作系统、数据库、智能体、大模型、安全可信智能系统、软件开发环境、泛在系统平台、前沿算法与工具软件、开源软件生态。</w:t>
      </w:r>
    </w:p>
    <w:p>
      <w:pPr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br w:type="page"/>
      </w:r>
    </w:p>
    <w:p>
      <w:pPr>
        <w:jc w:val="center"/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</w:pP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“智能工业软件”专项专家推荐表</w:t>
      </w:r>
    </w:p>
    <w:p>
      <w:pPr>
        <w:wordWrap w:val="0"/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</w:p>
    <w:p>
      <w:pPr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  <w:r>
        <w:rPr>
          <w:rFonts w:hint="eastAsia" w:ascii="Times New Roman" w:hAnsi="Times New Roman" w:eastAsia="仿宋_GB2312" w:cs="Times New Roman"/>
          <w:b/>
          <w:color w:val="auto"/>
          <w:szCs w:val="21"/>
          <w:highlight w:val="none"/>
        </w:rPr>
        <w:t xml:space="preserve">单位名称：XXXX（公章） </w:t>
      </w:r>
      <w:r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  <w:t xml:space="preserve">  </w:t>
      </w:r>
    </w:p>
    <w:tbl>
      <w:tblPr>
        <w:tblStyle w:val="17"/>
        <w:tblW w:w="15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840"/>
        <w:gridCol w:w="1367"/>
        <w:gridCol w:w="1417"/>
        <w:gridCol w:w="1134"/>
        <w:gridCol w:w="709"/>
        <w:gridCol w:w="1160"/>
        <w:gridCol w:w="1559"/>
        <w:gridCol w:w="1701"/>
        <w:gridCol w:w="2268"/>
        <w:gridCol w:w="897"/>
        <w:gridCol w:w="897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姓名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工作单位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职务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在职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专业领域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手机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邮箱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身份证号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细分专业方向1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细分专业方向2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张三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***研究院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研究员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院长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智能制造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李四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**有限公司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高级工程师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技术总监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‌工业自动化与控制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1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2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</w:tbl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left="987" w:leftChars="-2" w:hanging="991" w:hangingChars="472"/>
        <w:textAlignment w:val="auto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ascii="Times New Roman" w:hAnsi="Times New Roman" w:eastAsia="仿宋_GB2312" w:cs="Times New Roman"/>
          <w:color w:val="auto"/>
          <w:highlight w:val="none"/>
        </w:rPr>
        <w:t>注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：1. </w:t>
      </w:r>
      <w:r>
        <w:rPr>
          <w:rFonts w:ascii="Times New Roman" w:hAnsi="Times New Roman" w:eastAsia="仿宋_GB2312" w:cs="Times New Roman"/>
          <w:color w:val="auto"/>
          <w:highlight w:val="none"/>
        </w:rPr>
        <w:t>工作单位：应填写规范全称。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left="426" w:leftChars="198" w:hanging="10" w:hangingChars="5"/>
        <w:textAlignment w:val="auto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2. 是否在库专家：指具有国家科技管理信息系统专家库专家身份。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left="426" w:leftChars="198" w:hanging="10" w:hangingChars="5"/>
        <w:textAlignment w:val="auto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3. 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：应从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可选</w:t>
      </w:r>
      <w:r>
        <w:rPr>
          <w:rFonts w:ascii="Times New Roman" w:hAnsi="Times New Roman" w:eastAsia="仿宋_GB2312" w:cs="Times New Roman"/>
          <w:color w:val="auto"/>
          <w:highlight w:val="none"/>
        </w:rPr>
        <w:t>类别中选择，最多选填3项；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应填写规范。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left="426" w:leftChars="198" w:hanging="10" w:hangingChars="5"/>
        <w:textAlignment w:val="auto"/>
        <w:rPr>
          <w:rFonts w:hint="eastAsia"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4. 可选的细分专业方向包括：工业垂域模型、设计仿真数据集、几何表征、几何特征识别、生成式设计、几何推理、工业知识工程、大模型可信推理、几何神经网络、设计仿真智能体、智能产品设计、智能装配设计、三维建模引擎、几何约束求解、结构仿真优化、多物理场仿真、前后处理、智能仿真、求解器、智能三维模型生成、设计仿真一体化、智能产线设计、结构设计、强度分析、工业软件中试验证、智能体驾驭工程、工业世界模型。设计仿真平台、设计仿真软件评测、工业软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left="426" w:leftChars="198" w:hanging="10" w:hangingChars="5"/>
        <w:textAlignment w:val="auto"/>
        <w:rPr>
          <w:rFonts w:hint="eastAsia" w:ascii="Times New Roman" w:hAnsi="Times New Roman" w:eastAsia="仿宋_GB2312" w:cs="Times New Roman"/>
          <w:color w:val="auto"/>
          <w:highlight w:val="none"/>
        </w:rPr>
      </w:pPr>
    </w:p>
    <w:p>
      <w:pPr>
        <w:jc w:val="center"/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</w:pP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“</w:t>
      </w:r>
      <w:r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智能传感器与工业测量</w:t>
      </w: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”重点专项</w:t>
      </w:r>
      <w:r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专家推荐表</w:t>
      </w:r>
    </w:p>
    <w:p>
      <w:pPr>
        <w:wordWrap w:val="0"/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</w:p>
    <w:p>
      <w:pPr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  <w:r>
        <w:rPr>
          <w:rFonts w:hint="eastAsia" w:ascii="Times New Roman" w:hAnsi="Times New Roman" w:eastAsia="仿宋_GB2312" w:cs="Times New Roman"/>
          <w:b/>
          <w:color w:val="auto"/>
          <w:szCs w:val="21"/>
          <w:highlight w:val="none"/>
        </w:rPr>
        <w:t xml:space="preserve">单位名称：XXXX（公章） </w:t>
      </w:r>
      <w:r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  <w:t xml:space="preserve">  </w:t>
      </w:r>
    </w:p>
    <w:tbl>
      <w:tblPr>
        <w:tblStyle w:val="17"/>
        <w:tblW w:w="15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840"/>
        <w:gridCol w:w="1367"/>
        <w:gridCol w:w="1417"/>
        <w:gridCol w:w="1134"/>
        <w:gridCol w:w="709"/>
        <w:gridCol w:w="1160"/>
        <w:gridCol w:w="1559"/>
        <w:gridCol w:w="1701"/>
        <w:gridCol w:w="2268"/>
        <w:gridCol w:w="897"/>
        <w:gridCol w:w="897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姓名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工作单位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职务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在职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专业领域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手机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邮箱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身份证号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细分专业方向1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细分专业方向2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张三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***研究院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研究员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院长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仪器科学与技术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李四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**有限公司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高级工程师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技术总监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‌计算机与通信技术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1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2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</w:tbl>
    <w:p>
      <w:pPr>
        <w:adjustRightInd w:val="0"/>
        <w:snapToGrid w:val="0"/>
        <w:spacing w:line="30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</w:p>
    <w:p>
      <w:pPr>
        <w:adjustRightInd w:val="0"/>
        <w:snapToGrid w:val="0"/>
        <w:spacing w:line="30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ascii="Times New Roman" w:hAnsi="Times New Roman" w:eastAsia="仿宋_GB2312" w:cs="Times New Roman"/>
          <w:color w:val="auto"/>
          <w:highlight w:val="none"/>
        </w:rPr>
        <w:t>注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：1. </w:t>
      </w:r>
      <w:r>
        <w:rPr>
          <w:rFonts w:ascii="Times New Roman" w:hAnsi="Times New Roman" w:eastAsia="仿宋_GB2312" w:cs="Times New Roman"/>
          <w:color w:val="auto"/>
          <w:highlight w:val="none"/>
        </w:rPr>
        <w:t>工作单位：应填写规范全称。</w:t>
      </w:r>
    </w:p>
    <w:p>
      <w:pPr>
        <w:adjustRightInd w:val="0"/>
        <w:snapToGrid w:val="0"/>
        <w:spacing w:line="30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2. 是否在库专家：指具有国家科技管理信息系统专家库专家身份。</w:t>
      </w:r>
    </w:p>
    <w:p>
      <w:pPr>
        <w:adjustRightInd w:val="0"/>
        <w:snapToGrid w:val="0"/>
        <w:spacing w:line="30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3. 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：应从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可选</w:t>
      </w:r>
      <w:r>
        <w:rPr>
          <w:rFonts w:ascii="Times New Roman" w:hAnsi="Times New Roman" w:eastAsia="仿宋_GB2312" w:cs="Times New Roman"/>
          <w:color w:val="auto"/>
          <w:highlight w:val="none"/>
        </w:rPr>
        <w:t>类别中选择，最多选填3项；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应填写规范。</w:t>
      </w:r>
    </w:p>
    <w:p>
      <w:pPr>
        <w:adjustRightInd w:val="0"/>
        <w:snapToGrid w:val="0"/>
        <w:spacing w:line="30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4. </w:t>
      </w:r>
      <w:r>
        <w:rPr>
          <w:rFonts w:ascii="Times New Roman" w:hAnsi="Times New Roman" w:eastAsia="仿宋_GB2312" w:cs="Times New Roman"/>
          <w:color w:val="auto"/>
          <w:highlight w:val="none"/>
        </w:rPr>
        <w:t>可选的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包括：力学传感、热学传感、声学传感、光学与光子传感、电磁传感、化学与生物传感、多参量融合感知、智能感知与感存算一体、MEMS与微纳传感、柔性电子与仿生传感、光电融合与智能视觉、精密与超精密测量、极端环境传感与可靠性、自供能与低功耗传感、工业自动化与智能制造应用、工程机械与海工装备应用、具身智能与机器人传感应用、汽车电子与智能交通应用、航空航天与低空经济应用、能源电力与基础设施应用、医疗健康与可穿戴应用、环境监测与公共安全应用、消费电子与智能家居应用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。</w:t>
      </w:r>
    </w:p>
    <w:p>
      <w:pPr>
        <w:jc w:val="center"/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</w:pPr>
    </w:p>
    <w:p>
      <w:pPr>
        <w:jc w:val="center"/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</w:pP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“</w:t>
      </w: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  <w:lang w:val="en-US" w:eastAsia="zh-CN"/>
        </w:rPr>
        <w:t>新型电子材料</w:t>
      </w:r>
      <w:r>
        <w:rPr>
          <w:rFonts w:hint="eastAsia"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”重点专项</w:t>
      </w:r>
      <w:r>
        <w:rPr>
          <w:rFonts w:ascii="方正小标宋简体" w:hAnsi="Times New Roman" w:eastAsia="方正小标宋简体" w:cs="Times New Roman"/>
          <w:color w:val="auto"/>
          <w:sz w:val="36"/>
          <w:szCs w:val="36"/>
          <w:highlight w:val="none"/>
        </w:rPr>
        <w:t>专家推荐表</w:t>
      </w:r>
    </w:p>
    <w:p>
      <w:pPr>
        <w:wordWrap w:val="0"/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</w:p>
    <w:p>
      <w:pPr>
        <w:jc w:val="right"/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</w:pPr>
      <w:r>
        <w:rPr>
          <w:rFonts w:hint="eastAsia" w:ascii="Times New Roman" w:hAnsi="Times New Roman" w:eastAsia="仿宋_GB2312" w:cs="Times New Roman"/>
          <w:b/>
          <w:color w:val="auto"/>
          <w:szCs w:val="21"/>
          <w:highlight w:val="none"/>
        </w:rPr>
        <w:t xml:space="preserve">单位名称：XXXX（公章） </w:t>
      </w:r>
      <w:r>
        <w:rPr>
          <w:rFonts w:ascii="Times New Roman" w:hAnsi="Times New Roman" w:eastAsia="仿宋_GB2312" w:cs="Times New Roman"/>
          <w:b/>
          <w:color w:val="auto"/>
          <w:szCs w:val="21"/>
          <w:highlight w:val="none"/>
        </w:rPr>
        <w:t xml:space="preserve">  </w:t>
      </w:r>
    </w:p>
    <w:tbl>
      <w:tblPr>
        <w:tblStyle w:val="17"/>
        <w:tblW w:w="15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840"/>
        <w:gridCol w:w="1367"/>
        <w:gridCol w:w="1417"/>
        <w:gridCol w:w="1134"/>
        <w:gridCol w:w="709"/>
        <w:gridCol w:w="1160"/>
        <w:gridCol w:w="1559"/>
        <w:gridCol w:w="1701"/>
        <w:gridCol w:w="2268"/>
        <w:gridCol w:w="897"/>
        <w:gridCol w:w="897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姓名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工作单位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职务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是否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在职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专业领域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手机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邮箱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  <w:t>身份证号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细分专业方向1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细分专业方向2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highlight w:val="none"/>
              </w:rPr>
              <w:t>细分专业方向3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张三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***研究院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研究员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院长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有机发光显示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李四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**有限公司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高级工程师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技术总监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高性能光传输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***@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**</w:t>
            </w: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1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>2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auto"/>
                <w:highlight w:val="none"/>
              </w:rPr>
            </w:pPr>
          </w:p>
        </w:tc>
      </w:tr>
    </w:tbl>
    <w:p>
      <w:pPr>
        <w:adjustRightInd w:val="0"/>
        <w:snapToGrid w:val="0"/>
        <w:spacing w:line="30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</w:p>
    <w:p>
      <w:pPr>
        <w:adjustRightInd w:val="0"/>
        <w:snapToGrid w:val="0"/>
        <w:spacing w:line="300" w:lineRule="auto"/>
        <w:ind w:left="987" w:leftChars="-2" w:hanging="991" w:hangingChars="472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ascii="Times New Roman" w:hAnsi="Times New Roman" w:eastAsia="仿宋_GB2312" w:cs="Times New Roman"/>
          <w:color w:val="auto"/>
          <w:highlight w:val="none"/>
        </w:rPr>
        <w:t>注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：1. </w:t>
      </w:r>
      <w:r>
        <w:rPr>
          <w:rFonts w:ascii="Times New Roman" w:hAnsi="Times New Roman" w:eastAsia="仿宋_GB2312" w:cs="Times New Roman"/>
          <w:color w:val="auto"/>
          <w:highlight w:val="none"/>
        </w:rPr>
        <w:t>工作单位：应填写规范全称。</w:t>
      </w:r>
    </w:p>
    <w:p>
      <w:pPr>
        <w:adjustRightInd w:val="0"/>
        <w:snapToGrid w:val="0"/>
        <w:spacing w:line="30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2. 是否在库专家：指具有国家科技管理信息系统专家库专家身份。</w:t>
      </w:r>
    </w:p>
    <w:p>
      <w:pPr>
        <w:adjustRightInd w:val="0"/>
        <w:snapToGrid w:val="0"/>
        <w:spacing w:line="300" w:lineRule="auto"/>
        <w:ind w:left="426" w:leftChars="198" w:hanging="10" w:hangingChars="5"/>
        <w:rPr>
          <w:rFonts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>3. 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：应从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可选</w:t>
      </w:r>
      <w:r>
        <w:rPr>
          <w:rFonts w:ascii="Times New Roman" w:hAnsi="Times New Roman" w:eastAsia="仿宋_GB2312" w:cs="Times New Roman"/>
          <w:color w:val="auto"/>
          <w:highlight w:val="none"/>
        </w:rPr>
        <w:t>类别中选择，最多选填3项；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应填写规范。</w:t>
      </w:r>
    </w:p>
    <w:p>
      <w:pPr>
        <w:pStyle w:val="11"/>
        <w:snapToGrid w:val="0"/>
        <w:spacing w:after="0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</w:rPr>
        <w:t xml:space="preserve">4. </w:t>
      </w:r>
      <w:r>
        <w:rPr>
          <w:rFonts w:ascii="Times New Roman" w:hAnsi="Times New Roman" w:eastAsia="仿宋_GB2312" w:cs="Times New Roman"/>
          <w:color w:val="auto"/>
          <w:highlight w:val="none"/>
        </w:rPr>
        <w:t>可选的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细分专业方向</w:t>
      </w:r>
      <w:r>
        <w:rPr>
          <w:rFonts w:ascii="Times New Roman" w:hAnsi="Times New Roman" w:eastAsia="仿宋_GB2312" w:cs="Times New Roman"/>
          <w:color w:val="auto"/>
          <w:highlight w:val="none"/>
        </w:rPr>
        <w:t>包括：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有机发光显示材料与器件、电子纸显示材料与器件、交互显示与光场显示材料与技术、光量子显示材料与技术、激光显示材料与技术、宽禁带半导体材料与器件、高频高功率密度电子材料与器件、抗辐照电子材料与器件、激光晶体与光源、光电探测材料与器件、高性能光传输材料、电子薄膜材料与器件、有机TFT与传感材料、生物电子信息材料、智能设计与制备、先进封装材料与技术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192.168.170.203/weaver/weaver.file.FileDownloadForNews?uuid=009d6728-9f70-46e4-b47a-2a4005facac6&amp;fileid=199957&amp;type=document&amp;isofficeview=0"/>
  </w:docVars>
  <w:rsids>
    <w:rsidRoot w:val="00A402E6"/>
    <w:rsid w:val="0005134C"/>
    <w:rsid w:val="00083B1C"/>
    <w:rsid w:val="00101254"/>
    <w:rsid w:val="00107870"/>
    <w:rsid w:val="00120D1C"/>
    <w:rsid w:val="00125B39"/>
    <w:rsid w:val="00156ECA"/>
    <w:rsid w:val="00175EB6"/>
    <w:rsid w:val="00190D31"/>
    <w:rsid w:val="00300E7C"/>
    <w:rsid w:val="00303152"/>
    <w:rsid w:val="00387977"/>
    <w:rsid w:val="003A720E"/>
    <w:rsid w:val="004042B2"/>
    <w:rsid w:val="00407B4D"/>
    <w:rsid w:val="00424495"/>
    <w:rsid w:val="00450E3E"/>
    <w:rsid w:val="00473AF0"/>
    <w:rsid w:val="00475124"/>
    <w:rsid w:val="004D538F"/>
    <w:rsid w:val="004F19D8"/>
    <w:rsid w:val="00562AC7"/>
    <w:rsid w:val="005818BE"/>
    <w:rsid w:val="006570CB"/>
    <w:rsid w:val="006B7FB1"/>
    <w:rsid w:val="007F2057"/>
    <w:rsid w:val="0085462E"/>
    <w:rsid w:val="00874350"/>
    <w:rsid w:val="0087681F"/>
    <w:rsid w:val="00877FEA"/>
    <w:rsid w:val="00933A13"/>
    <w:rsid w:val="00972C50"/>
    <w:rsid w:val="009E222A"/>
    <w:rsid w:val="009E37AE"/>
    <w:rsid w:val="009F3F72"/>
    <w:rsid w:val="00A402E6"/>
    <w:rsid w:val="00A564C4"/>
    <w:rsid w:val="00B1061A"/>
    <w:rsid w:val="00B719E4"/>
    <w:rsid w:val="00B90241"/>
    <w:rsid w:val="00BA686B"/>
    <w:rsid w:val="00BE6E0C"/>
    <w:rsid w:val="00C2142D"/>
    <w:rsid w:val="00C75803"/>
    <w:rsid w:val="00CD7457"/>
    <w:rsid w:val="00CF77AA"/>
    <w:rsid w:val="00D62865"/>
    <w:rsid w:val="00D67DCC"/>
    <w:rsid w:val="00DB0870"/>
    <w:rsid w:val="00DC7562"/>
    <w:rsid w:val="00DF24D1"/>
    <w:rsid w:val="00DF5E4A"/>
    <w:rsid w:val="00E17D1B"/>
    <w:rsid w:val="00E71018"/>
    <w:rsid w:val="00E73A10"/>
    <w:rsid w:val="00EB1C4A"/>
    <w:rsid w:val="00EB5DE9"/>
    <w:rsid w:val="00F21923"/>
    <w:rsid w:val="00F312BC"/>
    <w:rsid w:val="00FB2877"/>
    <w:rsid w:val="00FD661B"/>
    <w:rsid w:val="00FF12BD"/>
    <w:rsid w:val="031E337B"/>
    <w:rsid w:val="03A759C7"/>
    <w:rsid w:val="03E94075"/>
    <w:rsid w:val="04BE3D30"/>
    <w:rsid w:val="053C4D34"/>
    <w:rsid w:val="06131029"/>
    <w:rsid w:val="061845DD"/>
    <w:rsid w:val="06D0266B"/>
    <w:rsid w:val="08670714"/>
    <w:rsid w:val="0EE428AF"/>
    <w:rsid w:val="0FA321DB"/>
    <w:rsid w:val="0FD83F81"/>
    <w:rsid w:val="10AA432A"/>
    <w:rsid w:val="110034B4"/>
    <w:rsid w:val="122A1209"/>
    <w:rsid w:val="12D0690E"/>
    <w:rsid w:val="146C3C63"/>
    <w:rsid w:val="15F1786F"/>
    <w:rsid w:val="18950986"/>
    <w:rsid w:val="1A725C61"/>
    <w:rsid w:val="1B9F3C67"/>
    <w:rsid w:val="1BF800DA"/>
    <w:rsid w:val="1EC02FC5"/>
    <w:rsid w:val="21EA1B9D"/>
    <w:rsid w:val="27A529ED"/>
    <w:rsid w:val="2BCD1761"/>
    <w:rsid w:val="2D6C7F6D"/>
    <w:rsid w:val="2DC21DC5"/>
    <w:rsid w:val="2F6871D8"/>
    <w:rsid w:val="2F940650"/>
    <w:rsid w:val="3381002D"/>
    <w:rsid w:val="36C5247C"/>
    <w:rsid w:val="392B54D9"/>
    <w:rsid w:val="3AED1EAA"/>
    <w:rsid w:val="3B5C5B21"/>
    <w:rsid w:val="3E756985"/>
    <w:rsid w:val="3F915CF0"/>
    <w:rsid w:val="411E333F"/>
    <w:rsid w:val="48E629B4"/>
    <w:rsid w:val="48FE1742"/>
    <w:rsid w:val="49A90C47"/>
    <w:rsid w:val="4F7C53CF"/>
    <w:rsid w:val="51986815"/>
    <w:rsid w:val="555C5485"/>
    <w:rsid w:val="57B81382"/>
    <w:rsid w:val="5AE623A0"/>
    <w:rsid w:val="5B4C5307"/>
    <w:rsid w:val="5D9131BE"/>
    <w:rsid w:val="5EC96260"/>
    <w:rsid w:val="657024F8"/>
    <w:rsid w:val="677A00C4"/>
    <w:rsid w:val="6ED338CF"/>
    <w:rsid w:val="725A56BB"/>
    <w:rsid w:val="75776C10"/>
    <w:rsid w:val="767D43F9"/>
    <w:rsid w:val="769707BE"/>
    <w:rsid w:val="7F807D1C"/>
    <w:rsid w:val="BFFFE616"/>
    <w:rsid w:val="E7DF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2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0"/>
    </w:rPr>
  </w:style>
  <w:style w:type="paragraph" w:styleId="12">
    <w:name w:val="Date"/>
    <w:basedOn w:val="1"/>
    <w:next w:val="1"/>
    <w:link w:val="38"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4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1">
    <w:name w:val="引用1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3">
    <w:name w:val="列表段落1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customStyle="1" w:styleId="35">
    <w:name w:val="明显引用1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日期 字符"/>
    <w:basedOn w:val="18"/>
    <w:link w:val="12"/>
    <w:semiHidden/>
    <w:qFormat/>
    <w:uiPriority w:val="99"/>
  </w:style>
  <w:style w:type="character" w:customStyle="1" w:styleId="39">
    <w:name w:val="页眉 字符"/>
    <w:basedOn w:val="18"/>
    <w:link w:val="14"/>
    <w:qFormat/>
    <w:uiPriority w:val="99"/>
    <w:rPr>
      <w:kern w:val="2"/>
      <w:sz w:val="18"/>
      <w:szCs w:val="18"/>
    </w:rPr>
  </w:style>
  <w:style w:type="character" w:customStyle="1" w:styleId="40">
    <w:name w:val="页脚 字符"/>
    <w:basedOn w:val="18"/>
    <w:link w:val="13"/>
    <w:qFormat/>
    <w:uiPriority w:val="99"/>
    <w:rPr>
      <w:kern w:val="2"/>
      <w:sz w:val="18"/>
      <w:szCs w:val="18"/>
    </w:rPr>
  </w:style>
  <w:style w:type="character" w:customStyle="1" w:styleId="41">
    <w:name w:val="未处理的提及1"/>
    <w:basedOn w:val="18"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正文文本 字符"/>
    <w:basedOn w:val="18"/>
    <w:link w:val="11"/>
    <w:qFormat/>
    <w:uiPriority w:val="99"/>
    <w:rPr>
      <w:rFonts w:ascii="Times New Roman" w:hAnsi="Times New Roman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b5f3b3d8-c299-4a5c-9c84-8840c1516b7d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22192A63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d183af26-ff78-4fbe-b901-7c963c1dc869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4760C03D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5b444197-1cf2-4960-82db-1db420a7a6c2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20FA17A6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1e144e52-3850-4b6c-8cba-46f2745c2d8e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1A8DD644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0646347A-E7AC-44EC-A188-CA042A0AFC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1994</Words>
  <Characters>2356</Characters>
  <Lines>32</Lines>
  <Paragraphs>9</Paragraphs>
  <TotalTime>6</TotalTime>
  <ScaleCrop>false</ScaleCrop>
  <LinksUpToDate>false</LinksUpToDate>
  <CharactersWithSpaces>2366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2026-10-09T01:45:00Z</dcterms:created>
  <dc:creator>bo lin</dc:creator>
  <cp:lastModifiedBy>ysgz</cp:lastModifiedBy>
  <cp:lastPrinted>2026-10-13T16:32:33Z</cp:lastPrinted>
  <dcterms:modified xsi:type="dcterms:W3CDTF">2026-10-13T16:32:37Z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eyJoZGlkIjoiM2Y0Yzk3MjJkNDViODk1NWY0ZmIwMTg1YzY3YzFmZjIiLCJ1c2VySWQiOiI2NDAzMjIyNDAifQ==</vt:lpwstr>
  </property>
  <property fmtid="{D5CDD505-2E9C-101B-9397-08002B2CF9AE}" pid="3" name="KSOProductBuildVer">
    <vt:lpwstr>2052-11.8.2.1132</vt:lpwstr>
  </property>
  <property fmtid="{D5CDD505-2E9C-101B-9397-08002B2CF9AE}" pid="4" name="ICV">
    <vt:lpwstr>E17676DECF3A42079B6AC8C6206D51D1_13</vt:lpwstr>
  </property>
</Properties>
</file>